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45" w:rsidRDefault="002F7645" w:rsidP="002F7645">
      <w:pPr>
        <w:jc w:val="center"/>
        <w:rPr>
          <w:rFonts w:ascii="黑体" w:eastAsia="黑体"/>
          <w:b/>
          <w:sz w:val="44"/>
          <w:szCs w:val="44"/>
          <w:lang w:eastAsia="zh-CN"/>
        </w:rPr>
      </w:pPr>
      <w:r>
        <w:rPr>
          <w:rFonts w:ascii="黑体" w:eastAsia="黑体" w:hint="eastAsia"/>
          <w:b/>
          <w:sz w:val="44"/>
          <w:szCs w:val="44"/>
        </w:rPr>
        <w:t>舞台设备</w:t>
      </w:r>
      <w:r>
        <w:rPr>
          <w:rFonts w:ascii="黑体" w:eastAsia="黑体" w:hint="eastAsia"/>
          <w:b/>
          <w:sz w:val="44"/>
          <w:szCs w:val="44"/>
          <w:lang w:eastAsia="zh-CN"/>
        </w:rPr>
        <w:t>基本配置</w:t>
      </w:r>
    </w:p>
    <w:p w:rsidR="002F7645" w:rsidRDefault="002F7645" w:rsidP="002F7645">
      <w:pPr>
        <w:jc w:val="center"/>
        <w:rPr>
          <w:rFonts w:ascii="黑体" w:eastAsia="黑体"/>
          <w:b/>
          <w:sz w:val="44"/>
          <w:szCs w:val="44"/>
          <w:lang w:eastAsia="zh-CN"/>
        </w:rPr>
      </w:pPr>
      <w:r>
        <w:rPr>
          <w:rFonts w:ascii="黑体" w:eastAsia="黑体" w:hint="eastAsia"/>
          <w:b/>
          <w:sz w:val="44"/>
          <w:szCs w:val="44"/>
          <w:lang w:eastAsia="zh-CN"/>
        </w:rPr>
        <w:t>（201</w:t>
      </w:r>
      <w:r w:rsidR="003336A7">
        <w:rPr>
          <w:rFonts w:ascii="黑体" w:eastAsia="黑体" w:hint="eastAsia"/>
          <w:b/>
          <w:sz w:val="44"/>
          <w:szCs w:val="44"/>
          <w:lang w:eastAsia="zh-CN"/>
        </w:rPr>
        <w:t>7</w:t>
      </w:r>
      <w:r>
        <w:rPr>
          <w:rFonts w:ascii="黑体" w:eastAsia="黑体" w:hint="eastAsia"/>
          <w:b/>
          <w:sz w:val="44"/>
          <w:szCs w:val="44"/>
          <w:lang w:eastAsia="zh-CN"/>
        </w:rPr>
        <w:t>.</w:t>
      </w:r>
      <w:r w:rsidR="003336A7">
        <w:rPr>
          <w:rFonts w:ascii="黑体" w:eastAsia="黑体" w:hint="eastAsia"/>
          <w:b/>
          <w:sz w:val="44"/>
          <w:szCs w:val="44"/>
          <w:lang w:eastAsia="zh-CN"/>
        </w:rPr>
        <w:t>10</w:t>
      </w:r>
      <w:r>
        <w:rPr>
          <w:rFonts w:ascii="黑体" w:eastAsia="黑体" w:hint="eastAsia"/>
          <w:b/>
          <w:sz w:val="44"/>
          <w:szCs w:val="44"/>
          <w:lang w:eastAsia="zh-CN"/>
        </w:rPr>
        <w:t>）</w:t>
      </w:r>
    </w:p>
    <w:p w:rsidR="002F7645" w:rsidRDefault="002F7645" w:rsidP="002F7645">
      <w:pPr>
        <w:spacing w:line="600" w:lineRule="exact"/>
        <w:rPr>
          <w:rFonts w:ascii="黑体" w:eastAsia="黑体"/>
          <w:sz w:val="44"/>
          <w:szCs w:val="44"/>
        </w:rPr>
      </w:pPr>
    </w:p>
    <w:p w:rsidR="002F7645" w:rsidRDefault="002F7645" w:rsidP="002F7645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根据舞台设备的实际使用情况，重新修订了《舞台设备基本配置》，并</w:t>
      </w:r>
      <w:r>
        <w:rPr>
          <w:rFonts w:ascii="宋体" w:eastAsia="宋体" w:hAnsi="宋体" w:hint="eastAsia"/>
          <w:sz w:val="28"/>
          <w:szCs w:val="28"/>
        </w:rPr>
        <w:t>从201</w:t>
      </w:r>
      <w:r w:rsidR="003336A7">
        <w:rPr>
          <w:rFonts w:ascii="宋体" w:eastAsia="宋体" w:hAnsi="宋体" w:hint="eastAsia"/>
          <w:sz w:val="28"/>
          <w:szCs w:val="28"/>
          <w:lang w:eastAsia="zh-CN"/>
        </w:rPr>
        <w:t>7</w:t>
      </w:r>
      <w:r>
        <w:rPr>
          <w:rFonts w:ascii="宋体" w:eastAsia="宋体" w:hAnsi="宋体" w:hint="eastAsia"/>
          <w:sz w:val="28"/>
          <w:szCs w:val="28"/>
        </w:rPr>
        <w:t>年</w:t>
      </w:r>
      <w:r w:rsidR="003336A7">
        <w:rPr>
          <w:rFonts w:ascii="宋体" w:eastAsia="宋体" w:hAnsi="宋体" w:hint="eastAsia"/>
          <w:sz w:val="28"/>
          <w:szCs w:val="28"/>
          <w:lang w:eastAsia="zh-CN"/>
        </w:rPr>
        <w:t>11</w:t>
      </w:r>
      <w:r>
        <w:rPr>
          <w:rFonts w:ascii="宋体" w:eastAsia="宋体" w:hAnsi="宋体" w:hint="eastAsia"/>
          <w:sz w:val="28"/>
          <w:szCs w:val="28"/>
        </w:rPr>
        <w:t>月</w:t>
      </w:r>
      <w:r>
        <w:rPr>
          <w:rFonts w:ascii="宋体" w:eastAsia="宋体" w:hAnsi="宋体" w:hint="eastAsia"/>
          <w:sz w:val="28"/>
          <w:szCs w:val="28"/>
          <w:lang w:eastAsia="zh-CN"/>
        </w:rPr>
        <w:t>1</w:t>
      </w:r>
      <w:r>
        <w:rPr>
          <w:rFonts w:ascii="宋体" w:eastAsia="宋体" w:hAnsi="宋体" w:hint="eastAsia"/>
          <w:sz w:val="28"/>
          <w:szCs w:val="28"/>
        </w:rPr>
        <w:t>日开始执行</w:t>
      </w:r>
      <w:r>
        <w:rPr>
          <w:rFonts w:ascii="宋体" w:eastAsia="宋体" w:hAnsi="宋体" w:hint="eastAsia"/>
          <w:sz w:val="28"/>
          <w:szCs w:val="28"/>
          <w:lang w:eastAsia="zh-CN"/>
        </w:rPr>
        <w:t>。《舞台设备基本配置》</w:t>
      </w:r>
      <w:r>
        <w:rPr>
          <w:rFonts w:ascii="宋体" w:eastAsia="宋体" w:hAnsi="宋体" w:hint="eastAsia"/>
          <w:sz w:val="28"/>
          <w:szCs w:val="28"/>
        </w:rPr>
        <w:t>适用于在本中心进行的公益活动、商业演出、演出租场、会议租场</w:t>
      </w:r>
      <w:r>
        <w:rPr>
          <w:rFonts w:ascii="宋体" w:eastAsia="宋体" w:hAnsi="宋体" w:hint="eastAsia"/>
          <w:sz w:val="28"/>
          <w:szCs w:val="28"/>
          <w:lang w:eastAsia="zh-CN"/>
        </w:rPr>
        <w:t>。另外，大、小剧场会议加演出的活动，按演出类执行。</w:t>
      </w:r>
    </w:p>
    <w:p w:rsidR="002F7645" w:rsidRDefault="002F7645" w:rsidP="002F7645">
      <w:pPr>
        <w:spacing w:line="600" w:lineRule="exact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</w:rPr>
        <w:t xml:space="preserve">    《</w:t>
      </w:r>
      <w:r>
        <w:rPr>
          <w:rFonts w:ascii="宋体" w:eastAsia="宋体" w:hAnsi="宋体" w:hint="eastAsia"/>
          <w:sz w:val="28"/>
          <w:szCs w:val="28"/>
          <w:lang w:eastAsia="zh-CN"/>
        </w:rPr>
        <w:t>舞台设备基本配置</w:t>
      </w:r>
      <w:r>
        <w:rPr>
          <w:rFonts w:ascii="宋体" w:eastAsia="宋体" w:hAnsi="宋体" w:hint="eastAsia"/>
          <w:sz w:val="28"/>
          <w:szCs w:val="28"/>
        </w:rPr>
        <w:t>》</w:t>
      </w:r>
      <w:r>
        <w:rPr>
          <w:rFonts w:ascii="宋体" w:eastAsia="宋体" w:hAnsi="宋体" w:hint="eastAsia"/>
          <w:sz w:val="28"/>
          <w:szCs w:val="28"/>
          <w:lang w:eastAsia="zh-CN"/>
        </w:rPr>
        <w:t>包含以下几份表格：</w:t>
      </w:r>
    </w:p>
    <w:p w:rsidR="002F7645" w:rsidRDefault="002F7645" w:rsidP="002F7645">
      <w:pPr>
        <w:spacing w:line="600" w:lineRule="exact"/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 xml:space="preserve">一、《灯光基本配置·大剧场》  </w:t>
      </w:r>
    </w:p>
    <w:p w:rsidR="002F7645" w:rsidRDefault="002F7645" w:rsidP="002F7645">
      <w:pPr>
        <w:spacing w:line="600" w:lineRule="exact"/>
        <w:ind w:firstLine="57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二、《灯光基本配置·小剧场》</w:t>
      </w:r>
    </w:p>
    <w:p w:rsidR="002F7645" w:rsidRDefault="002F7645" w:rsidP="002F7645">
      <w:pPr>
        <w:spacing w:line="600" w:lineRule="exact"/>
        <w:ind w:firstLine="57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三、《音响基本配置·大剧场》</w:t>
      </w:r>
    </w:p>
    <w:p w:rsidR="002F7645" w:rsidRDefault="002F7645" w:rsidP="002F7645">
      <w:pPr>
        <w:spacing w:line="600" w:lineRule="exact"/>
        <w:ind w:firstLine="57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四、《音响基本配置·小剧场》</w:t>
      </w:r>
    </w:p>
    <w:p w:rsidR="002F7645" w:rsidRDefault="002F7645" w:rsidP="002F7645">
      <w:pPr>
        <w:spacing w:line="600" w:lineRule="exact"/>
        <w:ind w:firstLine="570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五、《幕布基本配置》</w:t>
      </w:r>
    </w:p>
    <w:p w:rsidR="002F7645" w:rsidRDefault="002F7645" w:rsidP="002F7645">
      <w:pPr>
        <w:spacing w:line="600" w:lineRule="exact"/>
        <w:rPr>
          <w:rFonts w:ascii="宋体" w:eastAsia="宋体" w:hAnsi="宋体"/>
          <w:sz w:val="28"/>
          <w:szCs w:val="28"/>
          <w:lang w:eastAsia="zh-CN"/>
        </w:rPr>
      </w:pPr>
    </w:p>
    <w:p w:rsidR="002F7645" w:rsidRDefault="002F7645" w:rsidP="002F7645">
      <w:pPr>
        <w:spacing w:line="60" w:lineRule="auto"/>
        <w:jc w:val="both"/>
        <w:rPr>
          <w:rFonts w:ascii="宋体" w:eastAsia="宋体" w:hAnsi="宋体"/>
          <w:b/>
          <w:sz w:val="28"/>
          <w:szCs w:val="28"/>
          <w:lang w:eastAsia="zh-CN"/>
        </w:rPr>
      </w:pPr>
    </w:p>
    <w:p w:rsidR="002F7645" w:rsidRDefault="002F7645" w:rsidP="002F7645">
      <w:pPr>
        <w:spacing w:line="60" w:lineRule="auto"/>
        <w:jc w:val="both"/>
        <w:rPr>
          <w:rFonts w:ascii="宋体" w:eastAsia="宋体" w:hAnsi="宋体"/>
          <w:b/>
          <w:sz w:val="28"/>
          <w:szCs w:val="28"/>
          <w:lang w:eastAsia="zh-CN"/>
        </w:rPr>
      </w:pPr>
    </w:p>
    <w:p w:rsidR="002F7645" w:rsidRDefault="002F7645" w:rsidP="002F7645">
      <w:pPr>
        <w:spacing w:line="60" w:lineRule="auto"/>
        <w:jc w:val="both"/>
        <w:rPr>
          <w:rFonts w:ascii="宋体" w:eastAsia="宋体" w:hAnsi="宋体"/>
          <w:b/>
          <w:sz w:val="28"/>
          <w:szCs w:val="28"/>
          <w:lang w:eastAsia="zh-CN"/>
        </w:rPr>
      </w:pPr>
    </w:p>
    <w:p w:rsidR="002F7645" w:rsidRDefault="002F7645" w:rsidP="002F7645">
      <w:pPr>
        <w:spacing w:line="60" w:lineRule="auto"/>
        <w:rPr>
          <w:rFonts w:ascii="宋体" w:eastAsia="宋体" w:hAnsi="宋体"/>
          <w:b/>
          <w:sz w:val="32"/>
          <w:szCs w:val="32"/>
          <w:lang w:eastAsia="zh-CN"/>
        </w:rPr>
      </w:pPr>
    </w:p>
    <w:p w:rsidR="002F7645" w:rsidRDefault="002F7645" w:rsidP="002F7645">
      <w:pPr>
        <w:spacing w:line="60" w:lineRule="auto"/>
        <w:rPr>
          <w:rFonts w:ascii="黑体" w:eastAsia="黑体" w:hAnsi="宋体"/>
          <w:sz w:val="36"/>
          <w:szCs w:val="36"/>
          <w:lang w:eastAsia="zh-CN"/>
        </w:rPr>
      </w:pPr>
    </w:p>
    <w:p w:rsidR="002F7645" w:rsidRDefault="002F7645" w:rsidP="002F7645">
      <w:pPr>
        <w:spacing w:line="60" w:lineRule="auto"/>
        <w:ind w:leftChars="-1" w:left="-2"/>
        <w:jc w:val="center"/>
        <w:rPr>
          <w:rFonts w:ascii="黑体" w:eastAsia="黑体" w:hAnsi="宋体"/>
          <w:sz w:val="36"/>
          <w:szCs w:val="36"/>
          <w:lang w:eastAsia="zh-CN"/>
        </w:rPr>
      </w:pPr>
      <w:r>
        <w:rPr>
          <w:rFonts w:ascii="黑体" w:eastAsia="黑体" w:hAnsi="宋体" w:hint="eastAsia"/>
          <w:sz w:val="36"/>
          <w:szCs w:val="36"/>
          <w:lang w:eastAsia="zh-CN"/>
        </w:rPr>
        <w:br w:type="page"/>
      </w:r>
      <w:r>
        <w:rPr>
          <w:rFonts w:ascii="黑体" w:eastAsia="黑体" w:hAnsi="宋体" w:hint="eastAsia"/>
          <w:sz w:val="36"/>
          <w:szCs w:val="36"/>
          <w:lang w:eastAsia="zh-CN"/>
        </w:rPr>
        <w:lastRenderedPageBreak/>
        <w:t>一、灯光基本配置·大剧场</w:t>
      </w:r>
    </w:p>
    <w:p w:rsidR="002F7645" w:rsidRDefault="002F7645" w:rsidP="002F7645">
      <w:pPr>
        <w:spacing w:line="60" w:lineRule="auto"/>
        <w:ind w:leftChars="-1" w:left="-2"/>
        <w:jc w:val="right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201</w:t>
      </w:r>
      <w:r w:rsidR="003336A7">
        <w:rPr>
          <w:rFonts w:ascii="宋体" w:eastAsia="宋体" w:hAnsi="宋体" w:hint="eastAsia"/>
          <w:sz w:val="28"/>
          <w:szCs w:val="28"/>
          <w:lang w:eastAsia="zh-CN"/>
        </w:rPr>
        <w:t>7</w:t>
      </w:r>
      <w:r>
        <w:rPr>
          <w:rFonts w:ascii="宋体" w:eastAsia="宋体" w:hAnsi="宋体" w:hint="eastAsia"/>
          <w:sz w:val="28"/>
          <w:szCs w:val="28"/>
          <w:lang w:eastAsia="zh-CN"/>
        </w:rPr>
        <w:t>.</w:t>
      </w:r>
      <w:r w:rsidR="003336A7">
        <w:rPr>
          <w:rFonts w:ascii="宋体" w:eastAsia="宋体" w:hAnsi="宋体" w:hint="eastAsia"/>
          <w:sz w:val="28"/>
          <w:szCs w:val="28"/>
          <w:lang w:eastAsia="zh-CN"/>
        </w:rPr>
        <w:t>10</w:t>
      </w:r>
      <w:r>
        <w:rPr>
          <w:rFonts w:ascii="宋体" w:eastAsia="宋体" w:hAnsi="宋体" w:hint="eastAsia"/>
          <w:sz w:val="28"/>
          <w:szCs w:val="28"/>
          <w:lang w:eastAsia="zh-CN"/>
        </w:rPr>
        <w:t>.</w:t>
      </w:r>
      <w:r w:rsidR="003336A7">
        <w:rPr>
          <w:rFonts w:ascii="宋体" w:eastAsia="宋体" w:hAnsi="宋体" w:hint="eastAsia"/>
          <w:sz w:val="28"/>
          <w:szCs w:val="28"/>
          <w:lang w:eastAsia="zh-CN"/>
        </w:rPr>
        <w:t>17</w:t>
      </w:r>
    </w:p>
    <w:tbl>
      <w:tblPr>
        <w:tblW w:w="8421" w:type="dxa"/>
        <w:tblInd w:w="108" w:type="dxa"/>
        <w:tblLayout w:type="fixed"/>
        <w:tblLook w:val="0000"/>
      </w:tblPr>
      <w:tblGrid>
        <w:gridCol w:w="685"/>
        <w:gridCol w:w="1656"/>
        <w:gridCol w:w="4746"/>
        <w:gridCol w:w="697"/>
        <w:gridCol w:w="637"/>
      </w:tblGrid>
      <w:tr w:rsidR="002F7645" w:rsidTr="00F82EC1">
        <w:trPr>
          <w:trHeight w:val="4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序号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设备名称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设备型号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b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lang w:eastAsia="zh-CN"/>
              </w:rPr>
              <w:t>单位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数量</w:t>
            </w:r>
          </w:p>
        </w:tc>
      </w:tr>
      <w:tr w:rsidR="002F7645" w:rsidTr="00F82EC1">
        <w:trPr>
          <w:trHeight w:val="555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常规灯控制台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ETC 爱捷48/96调光台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F82EC1">
        <w:trPr>
          <w:trHeight w:val="465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换色器控制台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645" w:rsidRDefault="002F7645" w:rsidP="00F82EC1">
            <w:pPr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画佳（雷神）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F82EC1">
        <w:trPr>
          <w:trHeight w:val="499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一道面光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变焦15－30度聚光灯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</w:tr>
      <w:tr w:rsidR="002F7645" w:rsidTr="00F82EC1">
        <w:trPr>
          <w:trHeight w:val="499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645" w:rsidRDefault="002F7645" w:rsidP="00F82EC1">
            <w:pPr>
              <w:spacing w:line="60" w:lineRule="auto"/>
              <w:ind w:firstLineChars="150" w:firstLine="315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10度椭球成像聚光灯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</w:tr>
      <w:tr w:rsidR="002F7645" w:rsidTr="00F82EC1">
        <w:trPr>
          <w:trHeight w:val="499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二道面光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10度椭球成像聚光灯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15</w:t>
            </w:r>
          </w:p>
        </w:tc>
      </w:tr>
      <w:tr w:rsidR="002F7645" w:rsidTr="00F82EC1">
        <w:trPr>
          <w:trHeight w:val="499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5度椭球成像聚光灯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</w:tr>
      <w:tr w:rsidR="002F7645" w:rsidTr="00F82EC1">
        <w:trPr>
          <w:trHeight w:val="499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耳光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一层  19度椭球成像聚光灯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</w:tr>
      <w:tr w:rsidR="002F7645" w:rsidTr="00F82EC1">
        <w:trPr>
          <w:trHeight w:val="4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一层  PCD 2kW平凸聚光灯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</w:tr>
      <w:tr w:rsidR="002F7645" w:rsidTr="00F82EC1">
        <w:trPr>
          <w:trHeight w:val="4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二层  19度椭球成像聚光灯          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</w:tr>
      <w:tr w:rsidR="002F7645" w:rsidTr="00F82EC1">
        <w:trPr>
          <w:trHeight w:val="4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二层  PCD 2kW平凸聚光灯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</w:tr>
      <w:tr w:rsidR="002F7645" w:rsidTr="00F82EC1">
        <w:trPr>
          <w:trHeight w:val="4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二层  变焦15－30度聚光灯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</w:tr>
      <w:tr w:rsidR="002F7645" w:rsidTr="00F82EC1">
        <w:trPr>
          <w:trHeight w:val="4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三层  10度椭球成像聚光灯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</w:tr>
      <w:tr w:rsidR="002F7645" w:rsidTr="00F82EC1">
        <w:trPr>
          <w:trHeight w:val="499"/>
        </w:trPr>
        <w:tc>
          <w:tcPr>
            <w:tcW w:w="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三层  PCD 2kW平凸聚光灯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</w:tr>
      <w:tr w:rsidR="002F7645" w:rsidTr="00F82EC1">
        <w:trPr>
          <w:trHeight w:val="499"/>
        </w:trPr>
        <w:tc>
          <w:tcPr>
            <w:tcW w:w="68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天</w:t>
            </w:r>
            <w:r w:rsidR="00F82EC1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地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幕灯</w:t>
            </w:r>
          </w:p>
        </w:tc>
        <w:tc>
          <w:tcPr>
            <w:tcW w:w="4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eastAsia="zh-CN"/>
              </w:rPr>
              <w:t>天幕灯配8色换色器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套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F82EC1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</w:tr>
      <w:tr w:rsidR="002F7645" w:rsidTr="00F82EC1">
        <w:trPr>
          <w:trHeight w:val="499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Pr="00E57B50" w:rsidRDefault="00F82EC1" w:rsidP="00F82EC1">
            <w:pPr>
              <w:spacing w:line="6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  <w:lang w:eastAsia="zh-CN"/>
              </w:rPr>
            </w:pPr>
            <w:r w:rsidRPr="00E57B50"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Pr="00E57B50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  <w:lang w:eastAsia="zh-CN"/>
              </w:rPr>
            </w:pPr>
            <w:r w:rsidRPr="00E57B50"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 w:eastAsia="zh-CN"/>
              </w:rPr>
              <w:t>顶光</w:t>
            </w:r>
          </w:p>
        </w:tc>
        <w:tc>
          <w:tcPr>
            <w:tcW w:w="4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Pr="00E57B50" w:rsidRDefault="00F82EC1" w:rsidP="00F82EC1">
            <w:pPr>
              <w:spacing w:line="60" w:lineRule="auto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  <w:lang w:eastAsia="zh-CN"/>
              </w:rPr>
            </w:pPr>
            <w:r w:rsidRPr="00E57B50"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 w:eastAsia="zh-CN"/>
              </w:rPr>
              <w:t>1</w:t>
            </w:r>
            <w:r w:rsidR="002F7645" w:rsidRPr="00E57B50"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 w:eastAsia="zh-CN"/>
              </w:rPr>
              <w:t>kW</w:t>
            </w:r>
            <w:r w:rsidRPr="00E57B50"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 w:eastAsia="zh-CN"/>
              </w:rPr>
              <w:t xml:space="preserve">  PAR灯（cp60/62）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Pr="00E57B50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  <w:lang w:eastAsia="zh-CN"/>
              </w:rPr>
            </w:pPr>
            <w:r w:rsidRPr="00E57B50"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Pr="00E57B50" w:rsidRDefault="00F82EC1" w:rsidP="00F82EC1">
            <w:pPr>
              <w:spacing w:line="60" w:lineRule="auto"/>
              <w:jc w:val="center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  <w:lang w:eastAsia="zh-CN"/>
              </w:rPr>
            </w:pPr>
            <w:r w:rsidRPr="00E57B50"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 w:eastAsia="zh-CN"/>
              </w:rPr>
              <w:t>6</w:t>
            </w:r>
            <w:r w:rsidR="002F7645" w:rsidRPr="00E57B50">
              <w:rPr>
                <w:rFonts w:ascii="宋体" w:eastAsia="宋体" w:hAnsi="宋体" w:cs="宋体" w:hint="eastAsia"/>
                <w:color w:val="FF0000"/>
                <w:kern w:val="0"/>
                <w:sz w:val="21"/>
                <w:szCs w:val="21"/>
                <w:lang w:eastAsia="zh-CN"/>
              </w:rPr>
              <w:t>0</w:t>
            </w:r>
          </w:p>
        </w:tc>
      </w:tr>
    </w:tbl>
    <w:p w:rsidR="002F7645" w:rsidRDefault="002F7645" w:rsidP="002F7645">
      <w:pPr>
        <w:spacing w:line="360" w:lineRule="auto"/>
        <w:rPr>
          <w:rFonts w:ascii="宋体" w:eastAsia="宋体" w:hAnsi="宋体"/>
          <w:lang w:eastAsia="zh-CN"/>
        </w:rPr>
      </w:pPr>
      <w:bookmarkStart w:id="0" w:name="_附表（2）"/>
      <w:bookmarkEnd w:id="0"/>
    </w:p>
    <w:p w:rsidR="002F7645" w:rsidRDefault="002F7645" w:rsidP="002F7645">
      <w:pPr>
        <w:spacing w:line="360" w:lineRule="auto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备注：</w:t>
      </w:r>
    </w:p>
    <w:p w:rsidR="002F42AC" w:rsidRDefault="002F42AC" w:rsidP="002F7645">
      <w:pPr>
        <w:spacing w:line="360" w:lineRule="auto"/>
        <w:ind w:leftChars="-1" w:left="358" w:hangingChars="150" w:hanging="36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1、会议类、演出类灯光基本配置相同</w:t>
      </w:r>
    </w:p>
    <w:p w:rsidR="002F7645" w:rsidRDefault="002F42AC" w:rsidP="002F7645">
      <w:pPr>
        <w:spacing w:line="360" w:lineRule="auto"/>
        <w:ind w:leftChars="-1" w:left="358" w:hangingChars="150" w:hanging="360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2、</w:t>
      </w:r>
      <w:r w:rsidR="002F7645">
        <w:rPr>
          <w:rFonts w:ascii="宋体" w:eastAsia="宋体" w:hAnsi="宋体" w:hint="eastAsia"/>
          <w:lang w:eastAsia="zh-CN"/>
        </w:rPr>
        <w:t>属企业租场演出的，</w:t>
      </w:r>
      <w:r w:rsidR="002F7645" w:rsidRPr="00E57B50">
        <w:rPr>
          <w:rFonts w:ascii="宋体" w:eastAsia="宋体" w:hAnsi="宋体" w:hint="eastAsia"/>
          <w:color w:val="FF0000"/>
          <w:lang w:eastAsia="zh-CN"/>
        </w:rPr>
        <w:t>第</w:t>
      </w:r>
      <w:r w:rsidR="00F82EC1" w:rsidRPr="00E57B50">
        <w:rPr>
          <w:rFonts w:ascii="宋体" w:eastAsia="宋体" w:hAnsi="宋体" w:hint="eastAsia"/>
          <w:color w:val="FF0000"/>
          <w:lang w:eastAsia="zh-CN"/>
        </w:rPr>
        <w:t>6</w:t>
      </w:r>
      <w:r w:rsidR="002F7645" w:rsidRPr="00E57B50">
        <w:rPr>
          <w:rFonts w:ascii="宋体" w:eastAsia="宋体" w:hAnsi="宋体" w:hint="eastAsia"/>
          <w:color w:val="FF0000"/>
          <w:lang w:eastAsia="zh-CN"/>
        </w:rPr>
        <w:t>项要收费。</w:t>
      </w:r>
    </w:p>
    <w:p w:rsidR="002F7645" w:rsidRDefault="002F7645" w:rsidP="002F7645">
      <w:pPr>
        <w:spacing w:line="360" w:lineRule="auto"/>
        <w:rPr>
          <w:rFonts w:ascii="黑体" w:eastAsia="黑体" w:hAnsi="宋体"/>
          <w:lang w:eastAsia="zh-CN"/>
        </w:rPr>
      </w:pPr>
    </w:p>
    <w:p w:rsidR="002F7645" w:rsidRDefault="002F7645" w:rsidP="002F7645">
      <w:pPr>
        <w:spacing w:line="360" w:lineRule="auto"/>
        <w:rPr>
          <w:rFonts w:ascii="黑体" w:eastAsia="黑体" w:hAnsi="宋体"/>
          <w:lang w:eastAsia="zh-CN"/>
        </w:rPr>
      </w:pPr>
    </w:p>
    <w:p w:rsidR="002F7645" w:rsidRDefault="002F7645" w:rsidP="002F7645">
      <w:pPr>
        <w:spacing w:line="60" w:lineRule="auto"/>
        <w:ind w:leftChars="-1" w:left="-2"/>
        <w:jc w:val="center"/>
        <w:rPr>
          <w:rFonts w:ascii="黑体" w:eastAsia="黑体" w:hAnsi="宋体"/>
          <w:sz w:val="36"/>
          <w:szCs w:val="36"/>
          <w:lang w:eastAsia="zh-CN"/>
        </w:rPr>
      </w:pPr>
      <w:r>
        <w:rPr>
          <w:rFonts w:ascii="黑体" w:eastAsia="黑体" w:hAnsi="宋体" w:hint="eastAsia"/>
          <w:sz w:val="36"/>
          <w:szCs w:val="36"/>
          <w:lang w:eastAsia="zh-CN"/>
        </w:rPr>
        <w:br w:type="page"/>
      </w:r>
      <w:r>
        <w:rPr>
          <w:rFonts w:ascii="黑体" w:eastAsia="黑体" w:hAnsi="宋体" w:hint="eastAsia"/>
          <w:sz w:val="36"/>
          <w:szCs w:val="36"/>
          <w:lang w:eastAsia="zh-CN"/>
        </w:rPr>
        <w:lastRenderedPageBreak/>
        <w:t>二、灯光基本配置·小剧场</w:t>
      </w:r>
    </w:p>
    <w:p w:rsidR="002F7645" w:rsidRDefault="003336A7" w:rsidP="002F7645">
      <w:pPr>
        <w:spacing w:line="60" w:lineRule="auto"/>
        <w:ind w:leftChars="-1" w:left="-2"/>
        <w:jc w:val="right"/>
        <w:rPr>
          <w:rFonts w:ascii="宋体" w:eastAsia="宋体" w:hAnsi="宋体"/>
          <w:b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2017.10.17</w:t>
      </w:r>
    </w:p>
    <w:tbl>
      <w:tblPr>
        <w:tblW w:w="8421" w:type="dxa"/>
        <w:tblInd w:w="108" w:type="dxa"/>
        <w:tblLayout w:type="fixed"/>
        <w:tblLook w:val="0000"/>
      </w:tblPr>
      <w:tblGrid>
        <w:gridCol w:w="899"/>
        <w:gridCol w:w="1620"/>
        <w:gridCol w:w="4083"/>
        <w:gridCol w:w="958"/>
        <w:gridCol w:w="861"/>
      </w:tblGrid>
      <w:tr w:rsidR="002F7645" w:rsidTr="00F82EC1">
        <w:trPr>
          <w:trHeight w:val="49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序号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设备名称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设备型号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b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lang w:eastAsia="zh-CN"/>
              </w:rPr>
              <w:t>单位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数量</w:t>
            </w:r>
          </w:p>
        </w:tc>
      </w:tr>
      <w:tr w:rsidR="002F7645" w:rsidTr="00F82EC1">
        <w:trPr>
          <w:trHeight w:val="499"/>
        </w:trPr>
        <w:tc>
          <w:tcPr>
            <w:tcW w:w="89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常规灯控制台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7645" w:rsidRDefault="002F42AC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kern w:val="0"/>
                <w:szCs w:val="21"/>
                <w:lang w:eastAsia="zh-CN"/>
              </w:rPr>
              <w:t>ETC</w:t>
            </w:r>
            <w:r>
              <w:rPr>
                <w:rFonts w:ascii="宋体" w:hAnsi="宋体"/>
                <w:kern w:val="0"/>
                <w:szCs w:val="21"/>
              </w:rPr>
              <w:t>爱捷</w:t>
            </w:r>
            <w:r>
              <w:rPr>
                <w:rFonts w:ascii="宋体" w:eastAsiaTheme="minorEastAsia" w:hAnsi="宋体" w:hint="eastAsia"/>
                <w:kern w:val="0"/>
                <w:szCs w:val="21"/>
                <w:lang w:eastAsia="zh-CN"/>
              </w:rPr>
              <w:t>24/48</w:t>
            </w:r>
            <w:r w:rsidR="002F7645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调光台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F82EC1">
        <w:trPr>
          <w:trHeight w:val="49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2F42AC">
            <w:pPr>
              <w:spacing w:line="60" w:lineRule="auto"/>
              <w:ind w:firstLineChars="150" w:firstLine="315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一道面光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26度成像聚光灯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</w:tr>
      <w:tr w:rsidR="002F7645" w:rsidTr="00F82EC1">
        <w:trPr>
          <w:trHeight w:val="49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二道面光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19度成像聚光灯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</w:tr>
      <w:tr w:rsidR="002F7645" w:rsidTr="00F82EC1">
        <w:trPr>
          <w:trHeight w:val="49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F82EC1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司仪定点光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ETC成像聚光灯（19度3只，10度2只）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</w:tr>
      <w:tr w:rsidR="002F7645" w:rsidTr="00F82EC1">
        <w:trPr>
          <w:trHeight w:val="49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F82EC1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顶光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2F42AC">
            <w:pPr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PARnel聚光灯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36</w:t>
            </w:r>
          </w:p>
        </w:tc>
      </w:tr>
      <w:tr w:rsidR="002F7645" w:rsidTr="00F82EC1">
        <w:trPr>
          <w:trHeight w:val="49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42AC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42AC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效果</w:t>
            </w:r>
            <w:r w:rsidR="002F7645"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光</w:t>
            </w:r>
          </w:p>
        </w:tc>
        <w:tc>
          <w:tcPr>
            <w:tcW w:w="4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42AC" w:rsidP="002F42AC">
            <w:pPr>
              <w:spacing w:line="60" w:lineRule="auto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LEDpar灯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42AC" w:rsidP="00F82EC1">
            <w:pPr>
              <w:spacing w:line="60" w:lineRule="auto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48</w:t>
            </w:r>
          </w:p>
        </w:tc>
      </w:tr>
    </w:tbl>
    <w:p w:rsidR="002F7645" w:rsidRDefault="002F7645" w:rsidP="002F7645">
      <w:pPr>
        <w:spacing w:line="360" w:lineRule="auto"/>
        <w:rPr>
          <w:rFonts w:ascii="宋体" w:eastAsia="宋体" w:hAnsi="宋体"/>
          <w:lang w:eastAsia="zh-CN"/>
        </w:rPr>
      </w:pPr>
    </w:p>
    <w:p w:rsidR="002F7645" w:rsidRDefault="002F7645" w:rsidP="002F7645">
      <w:pPr>
        <w:spacing w:line="360" w:lineRule="auto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备注：</w:t>
      </w:r>
    </w:p>
    <w:p w:rsidR="002F7645" w:rsidRDefault="002F7645" w:rsidP="002F7645">
      <w:pPr>
        <w:spacing w:line="360" w:lineRule="auto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1、会议类、演出类灯光基本配置相同。</w:t>
      </w:r>
    </w:p>
    <w:p w:rsidR="002F7645" w:rsidRDefault="002F7645" w:rsidP="002F7645">
      <w:pPr>
        <w:spacing w:line="360" w:lineRule="auto"/>
        <w:rPr>
          <w:rFonts w:ascii="宋体" w:eastAsia="宋体" w:hAnsi="宋体"/>
          <w:lang w:eastAsia="zh-CN"/>
        </w:rPr>
      </w:pPr>
      <w:r>
        <w:rPr>
          <w:rFonts w:ascii="宋体" w:eastAsia="宋体" w:hAnsi="宋体" w:hint="eastAsia"/>
          <w:lang w:eastAsia="zh-CN"/>
        </w:rPr>
        <w:t>2、属于企业租场演出的，第</w:t>
      </w:r>
      <w:r w:rsidR="002F42AC">
        <w:rPr>
          <w:rFonts w:ascii="宋体" w:eastAsia="宋体" w:hAnsi="宋体" w:hint="eastAsia"/>
          <w:lang w:eastAsia="zh-CN"/>
        </w:rPr>
        <w:t>6</w:t>
      </w:r>
      <w:r>
        <w:rPr>
          <w:rFonts w:ascii="宋体" w:eastAsia="宋体" w:hAnsi="宋体" w:hint="eastAsia"/>
          <w:lang w:eastAsia="zh-CN"/>
        </w:rPr>
        <w:t>项收费。</w:t>
      </w:r>
    </w:p>
    <w:p w:rsidR="002F7645" w:rsidRDefault="002F7645" w:rsidP="002F7645">
      <w:pPr>
        <w:spacing w:line="360" w:lineRule="auto"/>
        <w:ind w:right="800"/>
        <w:rPr>
          <w:rFonts w:ascii="宋体" w:eastAsia="宋体" w:hAnsi="宋体"/>
          <w:lang w:eastAsia="zh-CN"/>
        </w:rPr>
      </w:pPr>
      <w:bookmarkStart w:id="1" w:name="_附表（5）"/>
      <w:bookmarkStart w:id="2" w:name="_附表五"/>
      <w:bookmarkEnd w:id="1"/>
      <w:bookmarkEnd w:id="2"/>
    </w:p>
    <w:p w:rsidR="002F7645" w:rsidRDefault="002F7645" w:rsidP="002F7645">
      <w:pPr>
        <w:spacing w:line="360" w:lineRule="auto"/>
        <w:ind w:right="800"/>
        <w:rPr>
          <w:rFonts w:ascii="宋体" w:eastAsia="宋体" w:hAnsi="宋体"/>
          <w:lang w:eastAsia="zh-CN"/>
        </w:rPr>
      </w:pPr>
    </w:p>
    <w:p w:rsidR="002F7645" w:rsidRPr="002F42AC" w:rsidRDefault="002F7645" w:rsidP="002F7645">
      <w:pPr>
        <w:spacing w:line="360" w:lineRule="auto"/>
        <w:ind w:right="800"/>
        <w:rPr>
          <w:rFonts w:ascii="宋体" w:eastAsia="宋体" w:hAnsi="宋体"/>
          <w:lang w:eastAsia="zh-CN"/>
        </w:rPr>
      </w:pPr>
    </w:p>
    <w:p w:rsidR="002F7645" w:rsidRDefault="002F7645" w:rsidP="002F7645">
      <w:pPr>
        <w:spacing w:line="360" w:lineRule="auto"/>
        <w:ind w:right="800"/>
        <w:rPr>
          <w:rFonts w:ascii="宋体" w:eastAsia="宋体" w:hAnsi="宋体"/>
          <w:lang w:eastAsia="zh-CN"/>
        </w:rPr>
      </w:pPr>
    </w:p>
    <w:p w:rsidR="002F7645" w:rsidRDefault="002F7645" w:rsidP="002F7645">
      <w:pPr>
        <w:spacing w:line="360" w:lineRule="auto"/>
        <w:ind w:right="800"/>
        <w:rPr>
          <w:rFonts w:ascii="宋体" w:eastAsia="宋体" w:hAnsi="宋体"/>
          <w:lang w:eastAsia="zh-CN"/>
        </w:rPr>
      </w:pPr>
    </w:p>
    <w:p w:rsidR="002F7645" w:rsidRDefault="002F7645" w:rsidP="002F7645">
      <w:pPr>
        <w:spacing w:line="360" w:lineRule="auto"/>
        <w:ind w:right="800"/>
        <w:rPr>
          <w:rFonts w:ascii="宋体" w:eastAsia="宋体" w:hAnsi="宋体"/>
          <w:lang w:eastAsia="zh-CN"/>
        </w:rPr>
      </w:pPr>
    </w:p>
    <w:p w:rsidR="002F7645" w:rsidRDefault="002F7645" w:rsidP="002F7645">
      <w:pPr>
        <w:spacing w:line="360" w:lineRule="auto"/>
        <w:ind w:right="800"/>
        <w:rPr>
          <w:rFonts w:ascii="宋体" w:eastAsia="宋体" w:hAnsi="宋体"/>
          <w:lang w:eastAsia="zh-CN"/>
        </w:rPr>
      </w:pPr>
    </w:p>
    <w:p w:rsidR="002F7645" w:rsidRDefault="002F7645" w:rsidP="002F7645">
      <w:pPr>
        <w:spacing w:line="60" w:lineRule="auto"/>
        <w:ind w:right="800"/>
        <w:rPr>
          <w:rFonts w:ascii="宋体" w:eastAsia="宋体" w:hAnsi="宋体"/>
          <w:sz w:val="32"/>
          <w:szCs w:val="32"/>
          <w:lang w:eastAsia="zh-CN"/>
        </w:rPr>
      </w:pPr>
    </w:p>
    <w:p w:rsidR="002F7645" w:rsidRDefault="002F7645" w:rsidP="002F7645">
      <w:pPr>
        <w:spacing w:line="60" w:lineRule="auto"/>
        <w:ind w:right="800"/>
        <w:jc w:val="center"/>
        <w:rPr>
          <w:rFonts w:ascii="黑体" w:eastAsia="黑体" w:hAnsi="宋体"/>
          <w:sz w:val="36"/>
          <w:szCs w:val="36"/>
          <w:lang w:eastAsia="zh-CN"/>
        </w:rPr>
      </w:pPr>
    </w:p>
    <w:p w:rsidR="002F7645" w:rsidRDefault="002F7645" w:rsidP="002F7645">
      <w:pPr>
        <w:spacing w:line="60" w:lineRule="auto"/>
        <w:ind w:right="800"/>
        <w:jc w:val="center"/>
        <w:rPr>
          <w:rFonts w:ascii="黑体" w:eastAsia="黑体" w:hAnsi="宋体"/>
          <w:sz w:val="36"/>
          <w:szCs w:val="36"/>
          <w:lang w:eastAsia="zh-CN"/>
        </w:rPr>
      </w:pPr>
    </w:p>
    <w:p w:rsidR="002F7645" w:rsidRDefault="002F7645" w:rsidP="002F7645">
      <w:pPr>
        <w:spacing w:line="60" w:lineRule="auto"/>
        <w:ind w:right="800"/>
        <w:jc w:val="center"/>
        <w:rPr>
          <w:rFonts w:ascii="黑体" w:eastAsia="黑体" w:hAnsi="宋体"/>
          <w:sz w:val="36"/>
          <w:szCs w:val="36"/>
          <w:lang w:eastAsia="zh-CN"/>
        </w:rPr>
      </w:pPr>
    </w:p>
    <w:p w:rsidR="002F7645" w:rsidRDefault="002F7645" w:rsidP="002F7645">
      <w:pPr>
        <w:spacing w:line="60" w:lineRule="auto"/>
        <w:ind w:right="800"/>
        <w:jc w:val="center"/>
        <w:rPr>
          <w:rFonts w:ascii="黑体" w:eastAsia="黑体" w:hAnsi="宋体"/>
          <w:sz w:val="36"/>
          <w:szCs w:val="36"/>
          <w:lang w:eastAsia="zh-CN"/>
        </w:rPr>
      </w:pPr>
      <w:r>
        <w:rPr>
          <w:rFonts w:ascii="黑体" w:eastAsia="黑体" w:hAnsi="宋体" w:hint="eastAsia"/>
          <w:sz w:val="36"/>
          <w:szCs w:val="36"/>
          <w:lang w:eastAsia="zh-CN"/>
        </w:rPr>
        <w:br w:type="page"/>
      </w:r>
      <w:r>
        <w:rPr>
          <w:rFonts w:ascii="黑体" w:eastAsia="黑体" w:hAnsi="宋体" w:hint="eastAsia"/>
          <w:sz w:val="36"/>
          <w:szCs w:val="36"/>
          <w:lang w:eastAsia="zh-CN"/>
        </w:rPr>
        <w:lastRenderedPageBreak/>
        <w:t xml:space="preserve">三、音响基本配置·大剧场                              </w:t>
      </w:r>
    </w:p>
    <w:p w:rsidR="002F7645" w:rsidRDefault="003336A7" w:rsidP="002F7645">
      <w:pPr>
        <w:wordWrap w:val="0"/>
        <w:spacing w:line="60" w:lineRule="auto"/>
        <w:ind w:right="100"/>
        <w:jc w:val="right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2017.10.17</w:t>
      </w:r>
    </w:p>
    <w:tbl>
      <w:tblPr>
        <w:tblW w:w="8820" w:type="dxa"/>
        <w:tblInd w:w="-72" w:type="dxa"/>
        <w:tblLayout w:type="fixed"/>
        <w:tblLook w:val="0000"/>
      </w:tblPr>
      <w:tblGrid>
        <w:gridCol w:w="900"/>
        <w:gridCol w:w="900"/>
        <w:gridCol w:w="1800"/>
        <w:gridCol w:w="1980"/>
        <w:gridCol w:w="1440"/>
        <w:gridCol w:w="900"/>
        <w:gridCol w:w="900"/>
      </w:tblGrid>
      <w:tr w:rsidR="002F7645" w:rsidTr="005B7BBF">
        <w:trPr>
          <w:trHeight w:val="499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类型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设备名称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设备型号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位置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单位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数量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1.音箱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MSL-4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中央声道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DF-4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中央声道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MSL-4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左右声道远场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CQ-2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左右声道近场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UPA-2P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拉声像扬声器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超低频扬声器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PSW-2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左右二楼声像室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MM-4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乐池前沿补声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USM-100P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流动监听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全频扬声器（演出类才增加）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USM-1P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流动监听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UPA-1P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后舞台固定监听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2.调音台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主模拟调音台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MIDAS L-3000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大剧场音控室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3.周边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混响器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t.c.electronic  M3000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反馈抑制器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SABINE  FBX-2420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四通道压缩器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K-T  DN504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四通道噪声门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K-T  DN514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双31段图示均衡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XTA  GQ-600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5B7BBF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4.话筒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话筒（话筒类型根据演出调配）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SENNHEIRSER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3节式话筒架/话筒座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K&amp;M  25500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5.信号源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MD机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TASCAM MD350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CD机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SONY D-12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lastRenderedPageBreak/>
              <w:t>21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CD机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DENON DN-D45OO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双卡座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TASCAM 202MKⅡ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DVD/VCD/CD机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先锋 5800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6.舞台监督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舞台监督控制台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上场门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摄像机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  TD-600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观众区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云台控制器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  TYN-309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摄像机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  TC-603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舞台区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28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4画面分割器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  TQ-204C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29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控制主机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  TS5024-16K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30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分配器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  TYN-206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31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21"彩色监视器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TOYANI  TM-1400C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32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电视机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TCL  21"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大剧场化妆间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33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双通道控制基站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ASL  PS230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34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双通道供电器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ASL  PS280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35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数字电话耦合器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ASL  PS150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36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矩阵开关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ASL  IS640/12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5B7BBF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37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矩阵开关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ASL  IS640/18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监督台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</w:tbl>
    <w:p w:rsidR="002F7645" w:rsidRDefault="002F7645" w:rsidP="002F7645">
      <w:pPr>
        <w:spacing w:line="60" w:lineRule="auto"/>
        <w:jc w:val="both"/>
        <w:rPr>
          <w:rFonts w:ascii="宋体" w:eastAsia="宋体" w:hAnsi="宋体"/>
          <w:b/>
          <w:sz w:val="28"/>
          <w:szCs w:val="28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spacing w:line="60" w:lineRule="auto"/>
        <w:jc w:val="center"/>
        <w:rPr>
          <w:rFonts w:ascii="黑体" w:eastAsia="黑体" w:hAnsi="宋体"/>
          <w:sz w:val="36"/>
          <w:szCs w:val="36"/>
          <w:lang w:eastAsia="zh-CN"/>
        </w:rPr>
      </w:pPr>
      <w:bookmarkStart w:id="3" w:name="_附表（6）"/>
      <w:bookmarkStart w:id="4" w:name="_附表六"/>
      <w:bookmarkEnd w:id="3"/>
      <w:bookmarkEnd w:id="4"/>
      <w:r>
        <w:rPr>
          <w:rFonts w:ascii="黑体" w:eastAsia="黑体" w:hAnsi="宋体" w:hint="eastAsia"/>
          <w:sz w:val="36"/>
          <w:szCs w:val="36"/>
          <w:lang w:eastAsia="zh-CN"/>
        </w:rPr>
        <w:br w:type="page"/>
      </w:r>
      <w:r>
        <w:rPr>
          <w:rFonts w:ascii="黑体" w:eastAsia="黑体" w:hAnsi="宋体" w:hint="eastAsia"/>
          <w:sz w:val="36"/>
          <w:szCs w:val="36"/>
          <w:lang w:eastAsia="zh-CN"/>
        </w:rPr>
        <w:lastRenderedPageBreak/>
        <w:t>四、音响基本配置·小剧场</w:t>
      </w:r>
    </w:p>
    <w:p w:rsidR="002F7645" w:rsidRDefault="003336A7" w:rsidP="002F7645">
      <w:pPr>
        <w:spacing w:line="60" w:lineRule="auto"/>
        <w:jc w:val="right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2017.10.17</w:t>
      </w:r>
      <w:bookmarkStart w:id="5" w:name="_GoBack"/>
      <w:bookmarkEnd w:id="5"/>
    </w:p>
    <w:tbl>
      <w:tblPr>
        <w:tblW w:w="0" w:type="auto"/>
        <w:tblLayout w:type="fixed"/>
        <w:tblLook w:val="0000"/>
      </w:tblPr>
      <w:tblGrid>
        <w:gridCol w:w="828"/>
        <w:gridCol w:w="900"/>
        <w:gridCol w:w="1620"/>
        <w:gridCol w:w="2520"/>
        <w:gridCol w:w="1260"/>
        <w:gridCol w:w="720"/>
        <w:gridCol w:w="720"/>
      </w:tblGrid>
      <w:tr w:rsidR="002F7645" w:rsidTr="00F82EC1">
        <w:trPr>
          <w:trHeight w:val="454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ind w:leftChars="-20" w:left="-48" w:firstLineChars="19" w:firstLine="46"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序号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类型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设备名称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设备型号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位置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单位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lang w:eastAsia="zh-CN"/>
              </w:rPr>
              <w:t>数量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1.音箱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 UPA-1P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一道马道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 UPJ-1P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补声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超低频扬声器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 USW-1P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一道马道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  USM-100P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补声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全频扬声器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MEYER SOUND  USM-100P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流动监听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2.调音台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模拟主调音台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CREST AUDIO  X-8-HS-32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数字调音台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DIGICO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 xml:space="preserve"> S21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8928D9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舞台箱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DIGICO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 xml:space="preserve"> D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-</w:t>
            </w:r>
            <w:r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  <w:t>RACK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5B7BBF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上场门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3.周边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效果器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t.c.electronic M2000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音控室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混响器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t.c.electronic  M-ONE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音控室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四通道压缩器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K-T  DN504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音控室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四通道噪声门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K-T  DN514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音控室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双31段图示均衡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XTA  GQ-600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音控室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数字音频处理器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XTA  DP-224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音控室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4.话  筒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话筒（话筒类型根据演出调配）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 xml:space="preserve">SENNHEIRSER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只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3节式话筒架/话筒座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K&amp;M  25500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支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5.信号源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MD机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TASCAM MD-350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18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CD机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SONY  D-12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19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CD机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DENON DN-D45OO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双卡座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TASCAM  202MKⅡ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</w:tr>
      <w:tr w:rsidR="002F7645" w:rsidTr="00F82EC1">
        <w:trPr>
          <w:trHeight w:val="45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DVD/VCD/CD机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先锋  5800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音控室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F7645" w:rsidRDefault="002F7645" w:rsidP="00F82EC1">
            <w:pPr>
              <w:widowControl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</w:tr>
    </w:tbl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jc w:val="center"/>
        <w:rPr>
          <w:rFonts w:ascii="黑体" w:eastAsia="黑体" w:hAnsi="宋体"/>
          <w:sz w:val="36"/>
          <w:szCs w:val="36"/>
          <w:lang w:eastAsia="zh-CN"/>
        </w:rPr>
      </w:pPr>
      <w:r>
        <w:rPr>
          <w:rFonts w:eastAsia="宋体" w:hint="eastAsia"/>
          <w:lang w:eastAsia="zh-CN"/>
        </w:rPr>
        <w:br w:type="page"/>
      </w:r>
      <w:r>
        <w:rPr>
          <w:rFonts w:ascii="黑体" w:eastAsia="黑体" w:hAnsi="宋体" w:hint="eastAsia"/>
          <w:sz w:val="36"/>
          <w:szCs w:val="36"/>
          <w:lang w:eastAsia="zh-CN"/>
        </w:rPr>
        <w:lastRenderedPageBreak/>
        <w:t>五、幕布基本配置</w:t>
      </w:r>
    </w:p>
    <w:p w:rsidR="002F7645" w:rsidRDefault="006552FB" w:rsidP="002F7645">
      <w:pPr>
        <w:wordWrap w:val="0"/>
        <w:spacing w:line="60" w:lineRule="auto"/>
        <w:ind w:right="100"/>
        <w:jc w:val="right"/>
        <w:rPr>
          <w:rFonts w:ascii="宋体" w:eastAsia="宋体" w:hAnsi="宋体"/>
          <w:sz w:val="28"/>
          <w:szCs w:val="28"/>
          <w:lang w:eastAsia="zh-CN"/>
        </w:rPr>
      </w:pPr>
      <w:r>
        <w:rPr>
          <w:rFonts w:ascii="宋体" w:eastAsia="宋体" w:hAnsi="宋体" w:hint="eastAsia"/>
          <w:sz w:val="28"/>
          <w:szCs w:val="28"/>
          <w:lang w:eastAsia="zh-CN"/>
        </w:rPr>
        <w:t>2017.10.17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1260"/>
        <w:gridCol w:w="900"/>
        <w:gridCol w:w="2340"/>
        <w:gridCol w:w="1800"/>
      </w:tblGrid>
      <w:tr w:rsidR="002F7645" w:rsidTr="00F82EC1">
        <w:trPr>
          <w:trHeight w:val="615"/>
        </w:trPr>
        <w:tc>
          <w:tcPr>
            <w:tcW w:w="8568" w:type="dxa"/>
            <w:gridSpan w:val="6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大剧场</w:t>
            </w: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名称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颜色</w:t>
            </w:r>
          </w:p>
        </w:tc>
        <w:tc>
          <w:tcPr>
            <w:tcW w:w="9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数量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规格</w:t>
            </w:r>
          </w:p>
        </w:tc>
        <w:tc>
          <w:tcPr>
            <w:tcW w:w="18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备注</w:t>
            </w: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前檐幕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枣红</w:t>
            </w:r>
          </w:p>
        </w:tc>
        <w:tc>
          <w:tcPr>
            <w:tcW w:w="9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宽20m * 高3.5m</w:t>
            </w:r>
          </w:p>
        </w:tc>
        <w:tc>
          <w:tcPr>
            <w:tcW w:w="18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大幕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枣红</w:t>
            </w:r>
          </w:p>
        </w:tc>
        <w:tc>
          <w:tcPr>
            <w:tcW w:w="9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宽21m * 高12.5m</w:t>
            </w:r>
          </w:p>
        </w:tc>
        <w:tc>
          <w:tcPr>
            <w:tcW w:w="18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固定位置</w:t>
            </w: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纱幕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白</w:t>
            </w:r>
          </w:p>
        </w:tc>
        <w:tc>
          <w:tcPr>
            <w:tcW w:w="9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宽21m* 高13m</w:t>
            </w:r>
          </w:p>
        </w:tc>
        <w:tc>
          <w:tcPr>
            <w:tcW w:w="18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二道幕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金黄</w:t>
            </w:r>
          </w:p>
        </w:tc>
        <w:tc>
          <w:tcPr>
            <w:tcW w:w="9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宽22m* 高12.5m</w:t>
            </w:r>
          </w:p>
        </w:tc>
        <w:tc>
          <w:tcPr>
            <w:tcW w:w="18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固定位置</w:t>
            </w: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二道幕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木兰花</w:t>
            </w:r>
          </w:p>
        </w:tc>
        <w:tc>
          <w:tcPr>
            <w:tcW w:w="9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宽22m * 高12.5m</w:t>
            </w:r>
          </w:p>
        </w:tc>
        <w:tc>
          <w:tcPr>
            <w:tcW w:w="18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固定位置</w:t>
            </w: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白天幕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白</w:t>
            </w:r>
          </w:p>
        </w:tc>
        <w:tc>
          <w:tcPr>
            <w:tcW w:w="9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宽23m * 高13.5m</w:t>
            </w:r>
          </w:p>
        </w:tc>
        <w:tc>
          <w:tcPr>
            <w:tcW w:w="18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固定位置</w:t>
            </w: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黑天幕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黑</w:t>
            </w:r>
          </w:p>
        </w:tc>
        <w:tc>
          <w:tcPr>
            <w:tcW w:w="9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宽23m * 高13.5m</w:t>
            </w:r>
          </w:p>
        </w:tc>
        <w:tc>
          <w:tcPr>
            <w:tcW w:w="18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檐幕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墨绿</w:t>
            </w:r>
          </w:p>
        </w:tc>
        <w:tc>
          <w:tcPr>
            <w:tcW w:w="9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5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宽22m * 高4m</w:t>
            </w:r>
          </w:p>
        </w:tc>
        <w:tc>
          <w:tcPr>
            <w:tcW w:w="18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边幕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墨绿</w:t>
            </w:r>
          </w:p>
        </w:tc>
        <w:tc>
          <w:tcPr>
            <w:tcW w:w="9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10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宽5m * 高13m</w:t>
            </w:r>
          </w:p>
        </w:tc>
        <w:tc>
          <w:tcPr>
            <w:tcW w:w="18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2F7645" w:rsidRDefault="002F7645" w:rsidP="002F7645">
      <w:pPr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260"/>
        <w:gridCol w:w="1260"/>
        <w:gridCol w:w="900"/>
        <w:gridCol w:w="2340"/>
        <w:gridCol w:w="1754"/>
      </w:tblGrid>
      <w:tr w:rsidR="002F7645" w:rsidTr="00F82EC1">
        <w:trPr>
          <w:trHeight w:val="638"/>
        </w:trPr>
        <w:tc>
          <w:tcPr>
            <w:tcW w:w="8522" w:type="dxa"/>
            <w:gridSpan w:val="6"/>
            <w:vAlign w:val="center"/>
          </w:tcPr>
          <w:p w:rsidR="002F7645" w:rsidRDefault="002F7645" w:rsidP="00F82EC1">
            <w:pPr>
              <w:jc w:val="center"/>
              <w:rPr>
                <w:rFonts w:eastAsia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小剧场</w:t>
            </w: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序号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名称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颜色</w:t>
            </w:r>
          </w:p>
        </w:tc>
        <w:tc>
          <w:tcPr>
            <w:tcW w:w="9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数量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规格</w:t>
            </w:r>
          </w:p>
        </w:tc>
        <w:tc>
          <w:tcPr>
            <w:tcW w:w="1754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b/>
                <w:lang w:eastAsia="zh-CN"/>
              </w:rPr>
            </w:pPr>
            <w:r>
              <w:rPr>
                <w:rFonts w:ascii="宋体" w:eastAsia="宋体" w:hAnsi="宋体" w:hint="eastAsia"/>
                <w:b/>
                <w:lang w:eastAsia="zh-CN"/>
              </w:rPr>
              <w:t>备注</w:t>
            </w: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白天幕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白</w:t>
            </w:r>
          </w:p>
        </w:tc>
        <w:tc>
          <w:tcPr>
            <w:tcW w:w="9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</w:t>
            </w:r>
            <w:r w:rsidR="00A11534">
              <w:rPr>
                <w:rFonts w:ascii="宋体" w:eastAsia="宋体" w:hAnsi="宋体" w:hint="eastAsia"/>
                <w:sz w:val="21"/>
                <w:szCs w:val="21"/>
              </w:rPr>
              <w:t>1</w:t>
            </w:r>
            <w:r w:rsidR="00A1153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 * 高</w:t>
            </w:r>
            <w:r w:rsidR="00A11534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8.5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1754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144678" w:rsidTr="00F82EC1">
        <w:trPr>
          <w:trHeight w:val="454"/>
        </w:trPr>
        <w:tc>
          <w:tcPr>
            <w:tcW w:w="1008" w:type="dxa"/>
            <w:vAlign w:val="center"/>
          </w:tcPr>
          <w:p w:rsidR="00144678" w:rsidRDefault="00144678" w:rsidP="00F82EC1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60" w:type="dxa"/>
            <w:vAlign w:val="center"/>
          </w:tcPr>
          <w:p w:rsidR="00144678" w:rsidRDefault="00144678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黑天幕</w:t>
            </w:r>
          </w:p>
        </w:tc>
        <w:tc>
          <w:tcPr>
            <w:tcW w:w="1260" w:type="dxa"/>
            <w:vAlign w:val="center"/>
          </w:tcPr>
          <w:p w:rsidR="00144678" w:rsidRDefault="00144678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黑</w:t>
            </w:r>
          </w:p>
        </w:tc>
        <w:tc>
          <w:tcPr>
            <w:tcW w:w="900" w:type="dxa"/>
            <w:vAlign w:val="center"/>
          </w:tcPr>
          <w:p w:rsidR="00144678" w:rsidRDefault="00144678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144678" w:rsidRDefault="00144678" w:rsidP="00F82EC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宽1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8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 * 高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m</w:t>
            </w:r>
          </w:p>
        </w:tc>
        <w:tc>
          <w:tcPr>
            <w:tcW w:w="1754" w:type="dxa"/>
            <w:vAlign w:val="center"/>
          </w:tcPr>
          <w:p w:rsidR="00144678" w:rsidRDefault="00144678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144678" w:rsidP="00F82EC1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会议底幕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大红</w:t>
            </w:r>
          </w:p>
        </w:tc>
        <w:tc>
          <w:tcPr>
            <w:tcW w:w="9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宽18m * 高12m</w:t>
            </w:r>
          </w:p>
        </w:tc>
        <w:tc>
          <w:tcPr>
            <w:tcW w:w="1754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144678" w:rsidP="00F82EC1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檐幕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墨绿</w:t>
            </w:r>
          </w:p>
        </w:tc>
        <w:tc>
          <w:tcPr>
            <w:tcW w:w="900" w:type="dxa"/>
            <w:vAlign w:val="center"/>
          </w:tcPr>
          <w:p w:rsidR="002F7645" w:rsidRDefault="00A11534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宽18m * 高2m</w:t>
            </w:r>
          </w:p>
        </w:tc>
        <w:tc>
          <w:tcPr>
            <w:tcW w:w="1754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2F7645" w:rsidTr="00F82EC1">
        <w:trPr>
          <w:trHeight w:val="454"/>
        </w:trPr>
        <w:tc>
          <w:tcPr>
            <w:tcW w:w="1008" w:type="dxa"/>
            <w:vAlign w:val="center"/>
          </w:tcPr>
          <w:p w:rsidR="002F7645" w:rsidRDefault="00144678" w:rsidP="00F82EC1">
            <w:pPr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边幕</w:t>
            </w:r>
          </w:p>
        </w:tc>
        <w:tc>
          <w:tcPr>
            <w:tcW w:w="126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墨绿</w:t>
            </w:r>
          </w:p>
        </w:tc>
        <w:tc>
          <w:tcPr>
            <w:tcW w:w="900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8</w:t>
            </w:r>
          </w:p>
        </w:tc>
        <w:tc>
          <w:tcPr>
            <w:tcW w:w="2340" w:type="dxa"/>
            <w:vAlign w:val="center"/>
          </w:tcPr>
          <w:p w:rsidR="002F7645" w:rsidRDefault="002F7645" w:rsidP="00F82EC1">
            <w:pPr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宽4m * 高12.5m</w:t>
            </w:r>
          </w:p>
        </w:tc>
        <w:tc>
          <w:tcPr>
            <w:tcW w:w="1754" w:type="dxa"/>
            <w:vAlign w:val="center"/>
          </w:tcPr>
          <w:p w:rsidR="002F7645" w:rsidRDefault="002F7645" w:rsidP="00F82EC1">
            <w:pPr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</w:tbl>
    <w:p w:rsidR="002F7645" w:rsidRDefault="002F7645" w:rsidP="002F7645">
      <w:pPr>
        <w:jc w:val="center"/>
        <w:rPr>
          <w:rFonts w:eastAsia="宋体"/>
          <w:lang w:eastAsia="zh-CN"/>
        </w:rPr>
      </w:pPr>
    </w:p>
    <w:p w:rsidR="002F7645" w:rsidRDefault="002F7645" w:rsidP="002F7645">
      <w:pPr>
        <w:rPr>
          <w:rFonts w:eastAsia="宋体"/>
          <w:lang w:eastAsia="zh-CN"/>
        </w:rPr>
      </w:pPr>
    </w:p>
    <w:p w:rsidR="00582DD8" w:rsidRDefault="00582DD8"/>
    <w:sectPr w:rsidR="00582DD8" w:rsidSect="000F1AA6">
      <w:headerReference w:type="default" r:id="rId7"/>
      <w:footerReference w:type="default" r:id="rId8"/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70B" w:rsidRDefault="000C570B" w:rsidP="000F1AA6">
      <w:r>
        <w:separator/>
      </w:r>
    </w:p>
  </w:endnote>
  <w:endnote w:type="continuationSeparator" w:id="1">
    <w:p w:rsidR="000C570B" w:rsidRDefault="000C570B" w:rsidP="000F1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1" w:rsidRDefault="00875236">
    <w:pPr>
      <w:pStyle w:val="a5"/>
    </w:pPr>
    <w:r>
      <w:pict>
        <v:rect id="文本框1" o:spid="_x0000_s2049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F82EC1" w:rsidRDefault="00875236">
                <w:pPr>
                  <w:snapToGrid w:val="0"/>
                  <w:rPr>
                    <w:rFonts w:eastAsia="宋体"/>
                    <w:sz w:val="18"/>
                    <w:lang w:eastAsia="zh-CN"/>
                  </w:rPr>
                </w:pPr>
                <w:r>
                  <w:rPr>
                    <w:rFonts w:eastAsia="宋体" w:hint="eastAsia"/>
                    <w:sz w:val="18"/>
                    <w:lang w:eastAsia="zh-CN"/>
                  </w:rPr>
                  <w:fldChar w:fldCharType="begin"/>
                </w:r>
                <w:r w:rsidR="00F82EC1">
                  <w:rPr>
                    <w:rFonts w:eastAsia="宋体"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eastAsia="宋体" w:hint="eastAsia"/>
                    <w:sz w:val="18"/>
                    <w:lang w:eastAsia="zh-CN"/>
                  </w:rPr>
                  <w:fldChar w:fldCharType="separate"/>
                </w:r>
                <w:r w:rsidR="00E57B50" w:rsidRPr="00E57B50">
                  <w:rPr>
                    <w:noProof/>
                    <w:sz w:val="18"/>
                  </w:rPr>
                  <w:t>2</w:t>
                </w:r>
                <w:r>
                  <w:rPr>
                    <w:rFonts w:eastAsia="宋体"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70B" w:rsidRDefault="000C570B" w:rsidP="000F1AA6">
      <w:r>
        <w:separator/>
      </w:r>
    </w:p>
  </w:footnote>
  <w:footnote w:type="continuationSeparator" w:id="1">
    <w:p w:rsidR="000C570B" w:rsidRDefault="000C570B" w:rsidP="000F1A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EC1" w:rsidRDefault="00F82EC1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645"/>
    <w:rsid w:val="000020EC"/>
    <w:rsid w:val="000046DE"/>
    <w:rsid w:val="000050E0"/>
    <w:rsid w:val="00006211"/>
    <w:rsid w:val="000112BD"/>
    <w:rsid w:val="0001207B"/>
    <w:rsid w:val="000163F7"/>
    <w:rsid w:val="00016E51"/>
    <w:rsid w:val="00017BB3"/>
    <w:rsid w:val="000231A1"/>
    <w:rsid w:val="00026733"/>
    <w:rsid w:val="00026E56"/>
    <w:rsid w:val="00030CC3"/>
    <w:rsid w:val="0003169D"/>
    <w:rsid w:val="000340F2"/>
    <w:rsid w:val="00034B88"/>
    <w:rsid w:val="00035358"/>
    <w:rsid w:val="00036294"/>
    <w:rsid w:val="0003694F"/>
    <w:rsid w:val="00040270"/>
    <w:rsid w:val="00046031"/>
    <w:rsid w:val="0005480F"/>
    <w:rsid w:val="00056401"/>
    <w:rsid w:val="00057560"/>
    <w:rsid w:val="00061D5B"/>
    <w:rsid w:val="00064175"/>
    <w:rsid w:val="00064363"/>
    <w:rsid w:val="000651B6"/>
    <w:rsid w:val="00065C4A"/>
    <w:rsid w:val="00065D35"/>
    <w:rsid w:val="00067EE7"/>
    <w:rsid w:val="00077348"/>
    <w:rsid w:val="000776C1"/>
    <w:rsid w:val="00083F31"/>
    <w:rsid w:val="00084EBA"/>
    <w:rsid w:val="00086586"/>
    <w:rsid w:val="00087355"/>
    <w:rsid w:val="00087F77"/>
    <w:rsid w:val="00090FAA"/>
    <w:rsid w:val="000930F5"/>
    <w:rsid w:val="000A1713"/>
    <w:rsid w:val="000A1BFE"/>
    <w:rsid w:val="000A4BA4"/>
    <w:rsid w:val="000B5D62"/>
    <w:rsid w:val="000B68BA"/>
    <w:rsid w:val="000B6AD4"/>
    <w:rsid w:val="000C0862"/>
    <w:rsid w:val="000C2990"/>
    <w:rsid w:val="000C4679"/>
    <w:rsid w:val="000C48B9"/>
    <w:rsid w:val="000C4D62"/>
    <w:rsid w:val="000C570B"/>
    <w:rsid w:val="000C78E3"/>
    <w:rsid w:val="000D6D8D"/>
    <w:rsid w:val="000D7365"/>
    <w:rsid w:val="000E01BF"/>
    <w:rsid w:val="000E059B"/>
    <w:rsid w:val="000E0780"/>
    <w:rsid w:val="000E0A92"/>
    <w:rsid w:val="000E6C4F"/>
    <w:rsid w:val="000F1AA6"/>
    <w:rsid w:val="000F1CEB"/>
    <w:rsid w:val="000F1F3F"/>
    <w:rsid w:val="000F25B4"/>
    <w:rsid w:val="000F2657"/>
    <w:rsid w:val="001000FA"/>
    <w:rsid w:val="00100211"/>
    <w:rsid w:val="00100B1A"/>
    <w:rsid w:val="001024B7"/>
    <w:rsid w:val="001038DE"/>
    <w:rsid w:val="00106E13"/>
    <w:rsid w:val="0011277B"/>
    <w:rsid w:val="00117AF3"/>
    <w:rsid w:val="00117C60"/>
    <w:rsid w:val="001211CD"/>
    <w:rsid w:val="001212E2"/>
    <w:rsid w:val="001222C8"/>
    <w:rsid w:val="00122560"/>
    <w:rsid w:val="00122D12"/>
    <w:rsid w:val="00127F50"/>
    <w:rsid w:val="00131E42"/>
    <w:rsid w:val="0013378E"/>
    <w:rsid w:val="00133F36"/>
    <w:rsid w:val="00137C34"/>
    <w:rsid w:val="0014311B"/>
    <w:rsid w:val="00144678"/>
    <w:rsid w:val="001451C1"/>
    <w:rsid w:val="001466BE"/>
    <w:rsid w:val="00151E6E"/>
    <w:rsid w:val="00155C8F"/>
    <w:rsid w:val="00156C95"/>
    <w:rsid w:val="001616D4"/>
    <w:rsid w:val="00161BE2"/>
    <w:rsid w:val="00171BB3"/>
    <w:rsid w:val="00172B69"/>
    <w:rsid w:val="001770C4"/>
    <w:rsid w:val="00185522"/>
    <w:rsid w:val="0019103E"/>
    <w:rsid w:val="00191576"/>
    <w:rsid w:val="00194B06"/>
    <w:rsid w:val="00195020"/>
    <w:rsid w:val="00195E82"/>
    <w:rsid w:val="001A092E"/>
    <w:rsid w:val="001A140B"/>
    <w:rsid w:val="001A2205"/>
    <w:rsid w:val="001A2C2C"/>
    <w:rsid w:val="001B69E9"/>
    <w:rsid w:val="001C0C46"/>
    <w:rsid w:val="001D06BC"/>
    <w:rsid w:val="001D0AE2"/>
    <w:rsid w:val="001D3132"/>
    <w:rsid w:val="001D47D6"/>
    <w:rsid w:val="001D6202"/>
    <w:rsid w:val="001E21DF"/>
    <w:rsid w:val="001E4B9F"/>
    <w:rsid w:val="001E4C01"/>
    <w:rsid w:val="001E5419"/>
    <w:rsid w:val="001E6A0C"/>
    <w:rsid w:val="001E747F"/>
    <w:rsid w:val="001F0754"/>
    <w:rsid w:val="001F0FC6"/>
    <w:rsid w:val="001F6752"/>
    <w:rsid w:val="001F6860"/>
    <w:rsid w:val="002009B3"/>
    <w:rsid w:val="002066A8"/>
    <w:rsid w:val="00213B9F"/>
    <w:rsid w:val="00224A44"/>
    <w:rsid w:val="00231EE0"/>
    <w:rsid w:val="002363F4"/>
    <w:rsid w:val="00241AFE"/>
    <w:rsid w:val="00245C1F"/>
    <w:rsid w:val="00247474"/>
    <w:rsid w:val="0026160C"/>
    <w:rsid w:val="00263061"/>
    <w:rsid w:val="00263A65"/>
    <w:rsid w:val="0026476C"/>
    <w:rsid w:val="002650E6"/>
    <w:rsid w:val="00267DD6"/>
    <w:rsid w:val="002738AB"/>
    <w:rsid w:val="00273FD6"/>
    <w:rsid w:val="0027497B"/>
    <w:rsid w:val="00274E16"/>
    <w:rsid w:val="00282C3E"/>
    <w:rsid w:val="00283968"/>
    <w:rsid w:val="00292647"/>
    <w:rsid w:val="00293A6A"/>
    <w:rsid w:val="002943DB"/>
    <w:rsid w:val="002A65A2"/>
    <w:rsid w:val="002B0A32"/>
    <w:rsid w:val="002B2583"/>
    <w:rsid w:val="002C26E2"/>
    <w:rsid w:val="002C3478"/>
    <w:rsid w:val="002D09CA"/>
    <w:rsid w:val="002D6B09"/>
    <w:rsid w:val="002E02DD"/>
    <w:rsid w:val="002E1AD9"/>
    <w:rsid w:val="002F0748"/>
    <w:rsid w:val="002F42AC"/>
    <w:rsid w:val="002F583B"/>
    <w:rsid w:val="002F6323"/>
    <w:rsid w:val="002F71D4"/>
    <w:rsid w:val="002F72FB"/>
    <w:rsid w:val="002F7645"/>
    <w:rsid w:val="0030119F"/>
    <w:rsid w:val="00307134"/>
    <w:rsid w:val="003102B9"/>
    <w:rsid w:val="0031689C"/>
    <w:rsid w:val="00327586"/>
    <w:rsid w:val="003310AF"/>
    <w:rsid w:val="003336A7"/>
    <w:rsid w:val="00334A04"/>
    <w:rsid w:val="00336671"/>
    <w:rsid w:val="003426C4"/>
    <w:rsid w:val="00347AAF"/>
    <w:rsid w:val="0035022B"/>
    <w:rsid w:val="0035399B"/>
    <w:rsid w:val="00360006"/>
    <w:rsid w:val="00380C2F"/>
    <w:rsid w:val="0038141E"/>
    <w:rsid w:val="00382F88"/>
    <w:rsid w:val="003847ED"/>
    <w:rsid w:val="00386122"/>
    <w:rsid w:val="00386F30"/>
    <w:rsid w:val="003908F7"/>
    <w:rsid w:val="00390AC3"/>
    <w:rsid w:val="00394466"/>
    <w:rsid w:val="00394ADB"/>
    <w:rsid w:val="0039616A"/>
    <w:rsid w:val="00396F82"/>
    <w:rsid w:val="003A3129"/>
    <w:rsid w:val="003B1216"/>
    <w:rsid w:val="003B2575"/>
    <w:rsid w:val="003B330A"/>
    <w:rsid w:val="003B3B10"/>
    <w:rsid w:val="003B4B18"/>
    <w:rsid w:val="003C1FD5"/>
    <w:rsid w:val="003C2EA0"/>
    <w:rsid w:val="003C4000"/>
    <w:rsid w:val="003C4035"/>
    <w:rsid w:val="003D4627"/>
    <w:rsid w:val="003E00A6"/>
    <w:rsid w:val="003E245A"/>
    <w:rsid w:val="003E2C31"/>
    <w:rsid w:val="003E65FF"/>
    <w:rsid w:val="003F0CAC"/>
    <w:rsid w:val="003F3335"/>
    <w:rsid w:val="003F4B25"/>
    <w:rsid w:val="003F6585"/>
    <w:rsid w:val="00403198"/>
    <w:rsid w:val="004100A1"/>
    <w:rsid w:val="00417B15"/>
    <w:rsid w:val="00421257"/>
    <w:rsid w:val="00426657"/>
    <w:rsid w:val="00455DFA"/>
    <w:rsid w:val="004634B9"/>
    <w:rsid w:val="00466B39"/>
    <w:rsid w:val="004702E1"/>
    <w:rsid w:val="0047226C"/>
    <w:rsid w:val="004757DC"/>
    <w:rsid w:val="004777EB"/>
    <w:rsid w:val="00487799"/>
    <w:rsid w:val="00491ABD"/>
    <w:rsid w:val="004926E2"/>
    <w:rsid w:val="00493D74"/>
    <w:rsid w:val="00496201"/>
    <w:rsid w:val="0049651C"/>
    <w:rsid w:val="00496AC8"/>
    <w:rsid w:val="004A32F1"/>
    <w:rsid w:val="004A38E6"/>
    <w:rsid w:val="004A44DB"/>
    <w:rsid w:val="004A6150"/>
    <w:rsid w:val="004A6D20"/>
    <w:rsid w:val="004B5393"/>
    <w:rsid w:val="004B6EB3"/>
    <w:rsid w:val="004C09EA"/>
    <w:rsid w:val="004C4D34"/>
    <w:rsid w:val="004D0B23"/>
    <w:rsid w:val="004D270A"/>
    <w:rsid w:val="004E6F79"/>
    <w:rsid w:val="004F150F"/>
    <w:rsid w:val="004F21C8"/>
    <w:rsid w:val="004F5C00"/>
    <w:rsid w:val="004F77E2"/>
    <w:rsid w:val="00502D27"/>
    <w:rsid w:val="00503BA8"/>
    <w:rsid w:val="005049AB"/>
    <w:rsid w:val="00514C76"/>
    <w:rsid w:val="00521853"/>
    <w:rsid w:val="005254C3"/>
    <w:rsid w:val="00525E6E"/>
    <w:rsid w:val="00537B7C"/>
    <w:rsid w:val="005400E3"/>
    <w:rsid w:val="0054271A"/>
    <w:rsid w:val="005438BE"/>
    <w:rsid w:val="00551FBF"/>
    <w:rsid w:val="00555B34"/>
    <w:rsid w:val="00556555"/>
    <w:rsid w:val="005617EF"/>
    <w:rsid w:val="00562C41"/>
    <w:rsid w:val="00564922"/>
    <w:rsid w:val="0056529F"/>
    <w:rsid w:val="00565413"/>
    <w:rsid w:val="00570193"/>
    <w:rsid w:val="00571A86"/>
    <w:rsid w:val="00571F31"/>
    <w:rsid w:val="00575DE6"/>
    <w:rsid w:val="00575FC3"/>
    <w:rsid w:val="00581479"/>
    <w:rsid w:val="00581625"/>
    <w:rsid w:val="0058164C"/>
    <w:rsid w:val="00582DD8"/>
    <w:rsid w:val="00585423"/>
    <w:rsid w:val="005A193B"/>
    <w:rsid w:val="005A72AA"/>
    <w:rsid w:val="005B7BBF"/>
    <w:rsid w:val="005C2B91"/>
    <w:rsid w:val="005C3ECF"/>
    <w:rsid w:val="005C443B"/>
    <w:rsid w:val="005E4ABC"/>
    <w:rsid w:val="005E50B8"/>
    <w:rsid w:val="005E6D2E"/>
    <w:rsid w:val="005F0605"/>
    <w:rsid w:val="005F5E93"/>
    <w:rsid w:val="006021C5"/>
    <w:rsid w:val="00604C9C"/>
    <w:rsid w:val="00605370"/>
    <w:rsid w:val="006053F5"/>
    <w:rsid w:val="00606DE8"/>
    <w:rsid w:val="00607BA2"/>
    <w:rsid w:val="0061418B"/>
    <w:rsid w:val="0061589D"/>
    <w:rsid w:val="0062310F"/>
    <w:rsid w:val="00627395"/>
    <w:rsid w:val="006411C9"/>
    <w:rsid w:val="00641B55"/>
    <w:rsid w:val="0064537D"/>
    <w:rsid w:val="006516F5"/>
    <w:rsid w:val="006525B8"/>
    <w:rsid w:val="0065306E"/>
    <w:rsid w:val="006552FB"/>
    <w:rsid w:val="0065799C"/>
    <w:rsid w:val="006604BD"/>
    <w:rsid w:val="0066062C"/>
    <w:rsid w:val="00661BA7"/>
    <w:rsid w:val="00662FB1"/>
    <w:rsid w:val="00664F3B"/>
    <w:rsid w:val="00665DDC"/>
    <w:rsid w:val="00670144"/>
    <w:rsid w:val="00672EF2"/>
    <w:rsid w:val="00674243"/>
    <w:rsid w:val="00675229"/>
    <w:rsid w:val="00680D17"/>
    <w:rsid w:val="00681A5E"/>
    <w:rsid w:val="0068469A"/>
    <w:rsid w:val="00684DC0"/>
    <w:rsid w:val="00690B5B"/>
    <w:rsid w:val="0069130B"/>
    <w:rsid w:val="00694173"/>
    <w:rsid w:val="0069441C"/>
    <w:rsid w:val="00694484"/>
    <w:rsid w:val="006A3D33"/>
    <w:rsid w:val="006B0E7D"/>
    <w:rsid w:val="006B11E5"/>
    <w:rsid w:val="006B238F"/>
    <w:rsid w:val="006B39A8"/>
    <w:rsid w:val="006B4D93"/>
    <w:rsid w:val="006B7641"/>
    <w:rsid w:val="006C7967"/>
    <w:rsid w:val="006D21D0"/>
    <w:rsid w:val="006D2943"/>
    <w:rsid w:val="006D3109"/>
    <w:rsid w:val="006E1149"/>
    <w:rsid w:val="006E61AD"/>
    <w:rsid w:val="006E6682"/>
    <w:rsid w:val="006E6FA6"/>
    <w:rsid w:val="006E7A0E"/>
    <w:rsid w:val="006F0875"/>
    <w:rsid w:val="006F1A45"/>
    <w:rsid w:val="006F30CE"/>
    <w:rsid w:val="006F3951"/>
    <w:rsid w:val="006F69B9"/>
    <w:rsid w:val="00700DA0"/>
    <w:rsid w:val="00710A80"/>
    <w:rsid w:val="0071167E"/>
    <w:rsid w:val="00711CAF"/>
    <w:rsid w:val="007136DC"/>
    <w:rsid w:val="00714A46"/>
    <w:rsid w:val="0072078C"/>
    <w:rsid w:val="00723A4D"/>
    <w:rsid w:val="00733F36"/>
    <w:rsid w:val="00735E08"/>
    <w:rsid w:val="007364AF"/>
    <w:rsid w:val="00737432"/>
    <w:rsid w:val="00742FBE"/>
    <w:rsid w:val="00743089"/>
    <w:rsid w:val="00745610"/>
    <w:rsid w:val="0074685E"/>
    <w:rsid w:val="007541E3"/>
    <w:rsid w:val="00755781"/>
    <w:rsid w:val="0075693A"/>
    <w:rsid w:val="007577B1"/>
    <w:rsid w:val="00757C9F"/>
    <w:rsid w:val="007627EE"/>
    <w:rsid w:val="00764B6E"/>
    <w:rsid w:val="007670BE"/>
    <w:rsid w:val="007705E7"/>
    <w:rsid w:val="007747CA"/>
    <w:rsid w:val="0077560E"/>
    <w:rsid w:val="00776F34"/>
    <w:rsid w:val="00784F95"/>
    <w:rsid w:val="00786BCF"/>
    <w:rsid w:val="007912A5"/>
    <w:rsid w:val="0079225C"/>
    <w:rsid w:val="00792C7D"/>
    <w:rsid w:val="00793837"/>
    <w:rsid w:val="00794F27"/>
    <w:rsid w:val="00796B9F"/>
    <w:rsid w:val="007A3A9A"/>
    <w:rsid w:val="007A488E"/>
    <w:rsid w:val="007A6396"/>
    <w:rsid w:val="007A6D7F"/>
    <w:rsid w:val="007A6EB7"/>
    <w:rsid w:val="007A7CB7"/>
    <w:rsid w:val="007B6628"/>
    <w:rsid w:val="007C1381"/>
    <w:rsid w:val="007C2266"/>
    <w:rsid w:val="007C2607"/>
    <w:rsid w:val="007D1EA2"/>
    <w:rsid w:val="007E0FA4"/>
    <w:rsid w:val="007E3225"/>
    <w:rsid w:val="007E356C"/>
    <w:rsid w:val="007E3D12"/>
    <w:rsid w:val="007F047D"/>
    <w:rsid w:val="007F30F1"/>
    <w:rsid w:val="007F5709"/>
    <w:rsid w:val="00800839"/>
    <w:rsid w:val="00800FF0"/>
    <w:rsid w:val="00801F09"/>
    <w:rsid w:val="00804257"/>
    <w:rsid w:val="00806098"/>
    <w:rsid w:val="008065C7"/>
    <w:rsid w:val="00810ED9"/>
    <w:rsid w:val="008125A3"/>
    <w:rsid w:val="008219E5"/>
    <w:rsid w:val="00822692"/>
    <w:rsid w:val="008226DF"/>
    <w:rsid w:val="0082361D"/>
    <w:rsid w:val="00824BE3"/>
    <w:rsid w:val="00824DF0"/>
    <w:rsid w:val="00825EAE"/>
    <w:rsid w:val="0083127A"/>
    <w:rsid w:val="00835D59"/>
    <w:rsid w:val="00836A2E"/>
    <w:rsid w:val="00836C36"/>
    <w:rsid w:val="00845D0A"/>
    <w:rsid w:val="008463D7"/>
    <w:rsid w:val="0085135D"/>
    <w:rsid w:val="00851C1A"/>
    <w:rsid w:val="00852B20"/>
    <w:rsid w:val="00853087"/>
    <w:rsid w:val="008579BD"/>
    <w:rsid w:val="00865EFD"/>
    <w:rsid w:val="00866F1E"/>
    <w:rsid w:val="0086718B"/>
    <w:rsid w:val="00872054"/>
    <w:rsid w:val="00874874"/>
    <w:rsid w:val="00875236"/>
    <w:rsid w:val="00875ACB"/>
    <w:rsid w:val="0088124B"/>
    <w:rsid w:val="00885C4A"/>
    <w:rsid w:val="008902ED"/>
    <w:rsid w:val="0089171C"/>
    <w:rsid w:val="008928D9"/>
    <w:rsid w:val="00894047"/>
    <w:rsid w:val="00896AAB"/>
    <w:rsid w:val="00896CAD"/>
    <w:rsid w:val="008A0EED"/>
    <w:rsid w:val="008A4DB4"/>
    <w:rsid w:val="008B16E7"/>
    <w:rsid w:val="008B546F"/>
    <w:rsid w:val="008C037B"/>
    <w:rsid w:val="008C3A49"/>
    <w:rsid w:val="008C68BA"/>
    <w:rsid w:val="008D0296"/>
    <w:rsid w:val="008D199C"/>
    <w:rsid w:val="008D1FD9"/>
    <w:rsid w:val="008D29F9"/>
    <w:rsid w:val="008D4195"/>
    <w:rsid w:val="008D4F59"/>
    <w:rsid w:val="008E7B09"/>
    <w:rsid w:val="008F3C43"/>
    <w:rsid w:val="009002AB"/>
    <w:rsid w:val="00900A34"/>
    <w:rsid w:val="00901F1A"/>
    <w:rsid w:val="00907913"/>
    <w:rsid w:val="00913B3F"/>
    <w:rsid w:val="00915B93"/>
    <w:rsid w:val="00916916"/>
    <w:rsid w:val="009207F2"/>
    <w:rsid w:val="00921C42"/>
    <w:rsid w:val="00924A76"/>
    <w:rsid w:val="009256CF"/>
    <w:rsid w:val="00927148"/>
    <w:rsid w:val="0093058D"/>
    <w:rsid w:val="009313CC"/>
    <w:rsid w:val="00933006"/>
    <w:rsid w:val="00934380"/>
    <w:rsid w:val="0093519C"/>
    <w:rsid w:val="0093756A"/>
    <w:rsid w:val="00942399"/>
    <w:rsid w:val="00945F23"/>
    <w:rsid w:val="00947A17"/>
    <w:rsid w:val="009503F6"/>
    <w:rsid w:val="0095208F"/>
    <w:rsid w:val="009530A0"/>
    <w:rsid w:val="009536AD"/>
    <w:rsid w:val="0095458F"/>
    <w:rsid w:val="00960A1F"/>
    <w:rsid w:val="009634B7"/>
    <w:rsid w:val="00963A62"/>
    <w:rsid w:val="009665A0"/>
    <w:rsid w:val="009673E2"/>
    <w:rsid w:val="00970E90"/>
    <w:rsid w:val="009713B2"/>
    <w:rsid w:val="00974601"/>
    <w:rsid w:val="009762EC"/>
    <w:rsid w:val="00987719"/>
    <w:rsid w:val="00996E95"/>
    <w:rsid w:val="009A0352"/>
    <w:rsid w:val="009A5AF5"/>
    <w:rsid w:val="009A6DDD"/>
    <w:rsid w:val="009A7C7D"/>
    <w:rsid w:val="009B1E97"/>
    <w:rsid w:val="009B3B5B"/>
    <w:rsid w:val="009B3D8F"/>
    <w:rsid w:val="009C470E"/>
    <w:rsid w:val="009C5F2C"/>
    <w:rsid w:val="009C6913"/>
    <w:rsid w:val="009C7330"/>
    <w:rsid w:val="009C78B2"/>
    <w:rsid w:val="009D1A4B"/>
    <w:rsid w:val="009D1AA4"/>
    <w:rsid w:val="009D2A8C"/>
    <w:rsid w:val="009D5CD9"/>
    <w:rsid w:val="009D71A6"/>
    <w:rsid w:val="009E1FC2"/>
    <w:rsid w:val="009E50D5"/>
    <w:rsid w:val="009E7392"/>
    <w:rsid w:val="009F1E7E"/>
    <w:rsid w:val="00A008BE"/>
    <w:rsid w:val="00A01422"/>
    <w:rsid w:val="00A0748D"/>
    <w:rsid w:val="00A10A17"/>
    <w:rsid w:val="00A11534"/>
    <w:rsid w:val="00A1168C"/>
    <w:rsid w:val="00A12B18"/>
    <w:rsid w:val="00A15661"/>
    <w:rsid w:val="00A1630E"/>
    <w:rsid w:val="00A207EE"/>
    <w:rsid w:val="00A21A5F"/>
    <w:rsid w:val="00A226DF"/>
    <w:rsid w:val="00A24115"/>
    <w:rsid w:val="00A31669"/>
    <w:rsid w:val="00A33E88"/>
    <w:rsid w:val="00A41CE4"/>
    <w:rsid w:val="00A421A4"/>
    <w:rsid w:val="00A4439A"/>
    <w:rsid w:val="00A443BF"/>
    <w:rsid w:val="00A45E1B"/>
    <w:rsid w:val="00A467B9"/>
    <w:rsid w:val="00A54823"/>
    <w:rsid w:val="00A578C3"/>
    <w:rsid w:val="00A57FC6"/>
    <w:rsid w:val="00A6140A"/>
    <w:rsid w:val="00A61FF2"/>
    <w:rsid w:val="00A6264F"/>
    <w:rsid w:val="00A627DB"/>
    <w:rsid w:val="00A62966"/>
    <w:rsid w:val="00A63045"/>
    <w:rsid w:val="00A63496"/>
    <w:rsid w:val="00A6402E"/>
    <w:rsid w:val="00A744F3"/>
    <w:rsid w:val="00A753D6"/>
    <w:rsid w:val="00A8134F"/>
    <w:rsid w:val="00A83619"/>
    <w:rsid w:val="00A86E91"/>
    <w:rsid w:val="00A91F11"/>
    <w:rsid w:val="00A92A41"/>
    <w:rsid w:val="00A93E22"/>
    <w:rsid w:val="00A941CA"/>
    <w:rsid w:val="00A95BD3"/>
    <w:rsid w:val="00A976FA"/>
    <w:rsid w:val="00AA01BA"/>
    <w:rsid w:val="00AA410C"/>
    <w:rsid w:val="00AA452A"/>
    <w:rsid w:val="00AA4ED5"/>
    <w:rsid w:val="00AA7D6E"/>
    <w:rsid w:val="00AB6C2B"/>
    <w:rsid w:val="00AB71B1"/>
    <w:rsid w:val="00AB767F"/>
    <w:rsid w:val="00AC3CAC"/>
    <w:rsid w:val="00AC61F6"/>
    <w:rsid w:val="00AC6B68"/>
    <w:rsid w:val="00AD30D4"/>
    <w:rsid w:val="00AD6076"/>
    <w:rsid w:val="00AD6D5B"/>
    <w:rsid w:val="00AD7F5D"/>
    <w:rsid w:val="00AE3F53"/>
    <w:rsid w:val="00AE7C86"/>
    <w:rsid w:val="00B04521"/>
    <w:rsid w:val="00B05170"/>
    <w:rsid w:val="00B05D0B"/>
    <w:rsid w:val="00B105F5"/>
    <w:rsid w:val="00B10652"/>
    <w:rsid w:val="00B14F50"/>
    <w:rsid w:val="00B17701"/>
    <w:rsid w:val="00B17F7B"/>
    <w:rsid w:val="00B2186C"/>
    <w:rsid w:val="00B226AB"/>
    <w:rsid w:val="00B24441"/>
    <w:rsid w:val="00B320C6"/>
    <w:rsid w:val="00B3450C"/>
    <w:rsid w:val="00B35605"/>
    <w:rsid w:val="00B43E54"/>
    <w:rsid w:val="00B44B03"/>
    <w:rsid w:val="00B44F0B"/>
    <w:rsid w:val="00B459F0"/>
    <w:rsid w:val="00B524A5"/>
    <w:rsid w:val="00B53741"/>
    <w:rsid w:val="00B5515A"/>
    <w:rsid w:val="00B55F67"/>
    <w:rsid w:val="00B56A35"/>
    <w:rsid w:val="00B6033F"/>
    <w:rsid w:val="00B654BF"/>
    <w:rsid w:val="00B71944"/>
    <w:rsid w:val="00B750D9"/>
    <w:rsid w:val="00B76A72"/>
    <w:rsid w:val="00B819E3"/>
    <w:rsid w:val="00B876E3"/>
    <w:rsid w:val="00BA15D6"/>
    <w:rsid w:val="00BA7E7F"/>
    <w:rsid w:val="00BB065E"/>
    <w:rsid w:val="00BB2C3A"/>
    <w:rsid w:val="00BB721E"/>
    <w:rsid w:val="00BC532B"/>
    <w:rsid w:val="00BC5417"/>
    <w:rsid w:val="00BD1098"/>
    <w:rsid w:val="00BD29A8"/>
    <w:rsid w:val="00BD3C28"/>
    <w:rsid w:val="00BE2542"/>
    <w:rsid w:val="00BE2E9C"/>
    <w:rsid w:val="00BE36CC"/>
    <w:rsid w:val="00BE38C1"/>
    <w:rsid w:val="00BF6072"/>
    <w:rsid w:val="00C00509"/>
    <w:rsid w:val="00C04861"/>
    <w:rsid w:val="00C05CC8"/>
    <w:rsid w:val="00C06103"/>
    <w:rsid w:val="00C0668E"/>
    <w:rsid w:val="00C06732"/>
    <w:rsid w:val="00C115CA"/>
    <w:rsid w:val="00C12B19"/>
    <w:rsid w:val="00C15EB8"/>
    <w:rsid w:val="00C21EB0"/>
    <w:rsid w:val="00C272BB"/>
    <w:rsid w:val="00C300D5"/>
    <w:rsid w:val="00C30D94"/>
    <w:rsid w:val="00C40864"/>
    <w:rsid w:val="00C411AE"/>
    <w:rsid w:val="00C4290B"/>
    <w:rsid w:val="00C45C75"/>
    <w:rsid w:val="00C464F8"/>
    <w:rsid w:val="00C4761B"/>
    <w:rsid w:val="00C52E5C"/>
    <w:rsid w:val="00C53061"/>
    <w:rsid w:val="00C566DD"/>
    <w:rsid w:val="00C6019E"/>
    <w:rsid w:val="00C61C98"/>
    <w:rsid w:val="00C63E10"/>
    <w:rsid w:val="00C659A9"/>
    <w:rsid w:val="00C67A97"/>
    <w:rsid w:val="00C72BC0"/>
    <w:rsid w:val="00C767A1"/>
    <w:rsid w:val="00C777E4"/>
    <w:rsid w:val="00C849E2"/>
    <w:rsid w:val="00C8718F"/>
    <w:rsid w:val="00CA01D8"/>
    <w:rsid w:val="00CA1E4D"/>
    <w:rsid w:val="00CA1E5F"/>
    <w:rsid w:val="00CB2BAD"/>
    <w:rsid w:val="00CB3421"/>
    <w:rsid w:val="00CB766E"/>
    <w:rsid w:val="00CC5D16"/>
    <w:rsid w:val="00CD2028"/>
    <w:rsid w:val="00CD5067"/>
    <w:rsid w:val="00CE0B9A"/>
    <w:rsid w:val="00CE2C69"/>
    <w:rsid w:val="00CE2CFD"/>
    <w:rsid w:val="00CE3189"/>
    <w:rsid w:val="00CE3B8F"/>
    <w:rsid w:val="00CE6BF3"/>
    <w:rsid w:val="00CF1209"/>
    <w:rsid w:val="00CF351A"/>
    <w:rsid w:val="00D042B2"/>
    <w:rsid w:val="00D05D60"/>
    <w:rsid w:val="00D0673C"/>
    <w:rsid w:val="00D11610"/>
    <w:rsid w:val="00D11FE1"/>
    <w:rsid w:val="00D17BF5"/>
    <w:rsid w:val="00D303CA"/>
    <w:rsid w:val="00D32A3D"/>
    <w:rsid w:val="00D35264"/>
    <w:rsid w:val="00D3794D"/>
    <w:rsid w:val="00D41E96"/>
    <w:rsid w:val="00D463CA"/>
    <w:rsid w:val="00D47A50"/>
    <w:rsid w:val="00D537DF"/>
    <w:rsid w:val="00D6469B"/>
    <w:rsid w:val="00D652D3"/>
    <w:rsid w:val="00D65BC8"/>
    <w:rsid w:val="00D7457E"/>
    <w:rsid w:val="00D7609F"/>
    <w:rsid w:val="00D76577"/>
    <w:rsid w:val="00D84892"/>
    <w:rsid w:val="00D90966"/>
    <w:rsid w:val="00D90AB8"/>
    <w:rsid w:val="00D93170"/>
    <w:rsid w:val="00D9548A"/>
    <w:rsid w:val="00D967E6"/>
    <w:rsid w:val="00D96FDE"/>
    <w:rsid w:val="00DA1870"/>
    <w:rsid w:val="00DA3BFD"/>
    <w:rsid w:val="00DA56E4"/>
    <w:rsid w:val="00DA5A36"/>
    <w:rsid w:val="00DA66A5"/>
    <w:rsid w:val="00DA7F57"/>
    <w:rsid w:val="00DB4501"/>
    <w:rsid w:val="00DB5160"/>
    <w:rsid w:val="00DB6AEE"/>
    <w:rsid w:val="00DC02D0"/>
    <w:rsid w:val="00DC14D3"/>
    <w:rsid w:val="00DC1ADC"/>
    <w:rsid w:val="00DC1B25"/>
    <w:rsid w:val="00DC35E4"/>
    <w:rsid w:val="00DC3C74"/>
    <w:rsid w:val="00DC7042"/>
    <w:rsid w:val="00DD497B"/>
    <w:rsid w:val="00DD527E"/>
    <w:rsid w:val="00DF2A37"/>
    <w:rsid w:val="00DF59E0"/>
    <w:rsid w:val="00DF6E72"/>
    <w:rsid w:val="00E000A2"/>
    <w:rsid w:val="00E0432E"/>
    <w:rsid w:val="00E0629C"/>
    <w:rsid w:val="00E07436"/>
    <w:rsid w:val="00E22E48"/>
    <w:rsid w:val="00E24F37"/>
    <w:rsid w:val="00E25A7B"/>
    <w:rsid w:val="00E27CBD"/>
    <w:rsid w:val="00E31AE9"/>
    <w:rsid w:val="00E357A5"/>
    <w:rsid w:val="00E36671"/>
    <w:rsid w:val="00E3763C"/>
    <w:rsid w:val="00E37EB5"/>
    <w:rsid w:val="00E42284"/>
    <w:rsid w:val="00E42FEC"/>
    <w:rsid w:val="00E4313B"/>
    <w:rsid w:val="00E442FB"/>
    <w:rsid w:val="00E44517"/>
    <w:rsid w:val="00E4647C"/>
    <w:rsid w:val="00E46DFE"/>
    <w:rsid w:val="00E51E50"/>
    <w:rsid w:val="00E522C4"/>
    <w:rsid w:val="00E52891"/>
    <w:rsid w:val="00E52F24"/>
    <w:rsid w:val="00E57B50"/>
    <w:rsid w:val="00E57B77"/>
    <w:rsid w:val="00E62A93"/>
    <w:rsid w:val="00E62D46"/>
    <w:rsid w:val="00E63498"/>
    <w:rsid w:val="00E65DBF"/>
    <w:rsid w:val="00E717BE"/>
    <w:rsid w:val="00E912E1"/>
    <w:rsid w:val="00E919F0"/>
    <w:rsid w:val="00E944AF"/>
    <w:rsid w:val="00EA3E6E"/>
    <w:rsid w:val="00EA49CF"/>
    <w:rsid w:val="00EA7597"/>
    <w:rsid w:val="00EB102A"/>
    <w:rsid w:val="00EB4180"/>
    <w:rsid w:val="00EB4E37"/>
    <w:rsid w:val="00EB62E5"/>
    <w:rsid w:val="00EC1CA4"/>
    <w:rsid w:val="00EC2F00"/>
    <w:rsid w:val="00EC36D0"/>
    <w:rsid w:val="00ED16F7"/>
    <w:rsid w:val="00ED24DF"/>
    <w:rsid w:val="00ED3693"/>
    <w:rsid w:val="00EE3682"/>
    <w:rsid w:val="00EE479D"/>
    <w:rsid w:val="00EE60D8"/>
    <w:rsid w:val="00EF048F"/>
    <w:rsid w:val="00EF0840"/>
    <w:rsid w:val="00EF2243"/>
    <w:rsid w:val="00F07803"/>
    <w:rsid w:val="00F078AA"/>
    <w:rsid w:val="00F14749"/>
    <w:rsid w:val="00F20FB4"/>
    <w:rsid w:val="00F2310D"/>
    <w:rsid w:val="00F26612"/>
    <w:rsid w:val="00F303DC"/>
    <w:rsid w:val="00F46695"/>
    <w:rsid w:val="00F60BF5"/>
    <w:rsid w:val="00F61057"/>
    <w:rsid w:val="00F616DA"/>
    <w:rsid w:val="00F61738"/>
    <w:rsid w:val="00F6358C"/>
    <w:rsid w:val="00F67B97"/>
    <w:rsid w:val="00F70503"/>
    <w:rsid w:val="00F70968"/>
    <w:rsid w:val="00F767A9"/>
    <w:rsid w:val="00F82EC1"/>
    <w:rsid w:val="00F85EB5"/>
    <w:rsid w:val="00F91411"/>
    <w:rsid w:val="00F93295"/>
    <w:rsid w:val="00F94917"/>
    <w:rsid w:val="00F961E8"/>
    <w:rsid w:val="00FA0FB4"/>
    <w:rsid w:val="00FA4E60"/>
    <w:rsid w:val="00FA5AFB"/>
    <w:rsid w:val="00FB2FC3"/>
    <w:rsid w:val="00FB52D9"/>
    <w:rsid w:val="00FC4504"/>
    <w:rsid w:val="00FD012A"/>
    <w:rsid w:val="00FD3487"/>
    <w:rsid w:val="00FE157C"/>
    <w:rsid w:val="00FF1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45"/>
    <w:pPr>
      <w:widowControl w:val="0"/>
    </w:pPr>
    <w:rPr>
      <w:rFonts w:ascii="Times New Roman" w:eastAsia="PMingLiU" w:hAnsi="Times New Roman" w:cs="Times New Roman"/>
      <w:sz w:val="24"/>
      <w:szCs w:val="24"/>
      <w:lang w:eastAsia="zh-TW"/>
    </w:rPr>
  </w:style>
  <w:style w:type="paragraph" w:styleId="3">
    <w:name w:val="heading 3"/>
    <w:basedOn w:val="a"/>
    <w:next w:val="a"/>
    <w:link w:val="3Char"/>
    <w:qFormat/>
    <w:rsid w:val="002F764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2F7645"/>
    <w:rPr>
      <w:rFonts w:ascii="Times New Roman" w:eastAsia="PMingLiU" w:hAnsi="Times New Roman" w:cs="Times New Roman"/>
      <w:b/>
      <w:bCs/>
      <w:sz w:val="32"/>
      <w:szCs w:val="32"/>
      <w:lang w:eastAsia="zh-TW"/>
    </w:rPr>
  </w:style>
  <w:style w:type="character" w:styleId="a3">
    <w:name w:val="FollowedHyperlink"/>
    <w:basedOn w:val="a0"/>
    <w:rsid w:val="002F7645"/>
    <w:rPr>
      <w:color w:val="800080"/>
      <w:u w:val="single"/>
    </w:rPr>
  </w:style>
  <w:style w:type="character" w:styleId="a4">
    <w:name w:val="Hyperlink"/>
    <w:basedOn w:val="a0"/>
    <w:rsid w:val="002F7645"/>
    <w:rPr>
      <w:color w:val="0000FF"/>
      <w:u w:val="single"/>
    </w:rPr>
  </w:style>
  <w:style w:type="paragraph" w:styleId="a5">
    <w:name w:val="footer"/>
    <w:basedOn w:val="a"/>
    <w:link w:val="Char"/>
    <w:rsid w:val="002F764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5"/>
    <w:rsid w:val="002F7645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6">
    <w:name w:val="Balloon Text"/>
    <w:basedOn w:val="a"/>
    <w:link w:val="Char0"/>
    <w:rsid w:val="002F7645"/>
    <w:rPr>
      <w:sz w:val="18"/>
      <w:szCs w:val="18"/>
    </w:rPr>
  </w:style>
  <w:style w:type="character" w:customStyle="1" w:styleId="Char0">
    <w:name w:val="批注框文本 Char"/>
    <w:basedOn w:val="a0"/>
    <w:link w:val="a6"/>
    <w:rsid w:val="002F7645"/>
    <w:rPr>
      <w:rFonts w:ascii="Times New Roman" w:eastAsia="PMingLiU" w:hAnsi="Times New Roman" w:cs="Times New Roman"/>
      <w:sz w:val="18"/>
      <w:szCs w:val="18"/>
      <w:lang w:eastAsia="zh-TW"/>
    </w:rPr>
  </w:style>
  <w:style w:type="paragraph" w:styleId="a7">
    <w:name w:val="header"/>
    <w:basedOn w:val="a"/>
    <w:link w:val="Char1"/>
    <w:rsid w:val="002F76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rsid w:val="002F7645"/>
    <w:rPr>
      <w:rFonts w:ascii="Times New Roman" w:eastAsia="PMingLiU" w:hAnsi="Times New Roman" w:cs="Times New Roman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6583B-F00A-4148-87CD-37AD4E26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540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朱清坚</dc:creator>
  <cp:lastModifiedBy>朱清坚</cp:lastModifiedBy>
  <cp:revision>11</cp:revision>
  <dcterms:created xsi:type="dcterms:W3CDTF">2017-10-17T02:46:00Z</dcterms:created>
  <dcterms:modified xsi:type="dcterms:W3CDTF">2018-01-08T03:25:00Z</dcterms:modified>
</cp:coreProperties>
</file>